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D4D3" w14:textId="77777777" w:rsidR="00B4773F" w:rsidRPr="000E67A5" w:rsidRDefault="00B4773F" w:rsidP="00AC410F">
      <w:pPr>
        <w:pStyle w:val="Level1Heading"/>
        <w:keepNext w:val="0"/>
        <w:widowControl w:val="0"/>
        <w:numPr>
          <w:ilvl w:val="0"/>
          <w:numId w:val="0"/>
        </w:numPr>
        <w:rPr>
          <w:rFonts w:ascii="Georgia" w:hAnsi="Georgia" w:cs="Microsoft Sans Serif"/>
          <w:b w:val="0"/>
          <w:bCs/>
          <w:i/>
        </w:rPr>
      </w:pPr>
      <w:r w:rsidRPr="000E67A5">
        <w:rPr>
          <w:rFonts w:ascii="Georgia" w:hAnsi="Georgia" w:cs="Microsoft Sans Serif"/>
          <w:b w:val="0"/>
          <w:bCs/>
          <w:i/>
        </w:rPr>
        <w:t>Notes:</w:t>
      </w:r>
    </w:p>
    <w:p w14:paraId="5E897B37" w14:textId="0F7DE883" w:rsidR="00B4773F" w:rsidRPr="000E67A5" w:rsidRDefault="00E962A8" w:rsidP="00AC410F">
      <w:pPr>
        <w:pStyle w:val="Level1Heading"/>
        <w:keepNext w:val="0"/>
        <w:widowControl w:val="0"/>
        <w:numPr>
          <w:ilvl w:val="0"/>
          <w:numId w:val="16"/>
        </w:numPr>
        <w:rPr>
          <w:rFonts w:ascii="Georgia" w:hAnsi="Georgia" w:cs="Microsoft Sans Serif"/>
          <w:b w:val="0"/>
          <w:bCs/>
          <w:i/>
        </w:rPr>
      </w:pPr>
      <w:r w:rsidRPr="000E67A5">
        <w:rPr>
          <w:rFonts w:ascii="Georgia" w:hAnsi="Georgia" w:cs="Microsoft Sans Serif"/>
          <w:b w:val="0"/>
          <w:bCs/>
          <w:i/>
        </w:rPr>
        <w:t>You should</w:t>
      </w:r>
      <w:r w:rsidR="00B4773F" w:rsidRPr="000E67A5">
        <w:rPr>
          <w:rFonts w:ascii="Georgia" w:hAnsi="Georgia" w:cs="Microsoft Sans Serif"/>
          <w:b w:val="0"/>
          <w:bCs/>
          <w:i/>
        </w:rPr>
        <w:t xml:space="preserve"> review this annually or on a change in the law or in</w:t>
      </w:r>
      <w:r w:rsidR="00A45813">
        <w:rPr>
          <w:rFonts w:ascii="Georgia" w:hAnsi="Georgia" w:cs="Microsoft Sans Serif"/>
          <w:b w:val="0"/>
          <w:bCs/>
          <w:i/>
        </w:rPr>
        <w:t xml:space="preserve"> the nature of</w:t>
      </w:r>
      <w:r w:rsidR="00B4773F" w:rsidRPr="000E67A5">
        <w:rPr>
          <w:rFonts w:ascii="Georgia" w:hAnsi="Georgia" w:cs="Microsoft Sans Serif"/>
          <w:b w:val="0"/>
          <w:bCs/>
          <w:i/>
        </w:rPr>
        <w:t xml:space="preserve"> your business</w:t>
      </w:r>
      <w:r w:rsidR="005222A6" w:rsidRPr="000E67A5">
        <w:rPr>
          <w:rFonts w:ascii="Georgia" w:hAnsi="Georgia" w:cs="Microsoft Sans Serif"/>
          <w:b w:val="0"/>
          <w:bCs/>
          <w:i/>
        </w:rPr>
        <w:t>, if earlier</w:t>
      </w:r>
      <w:r w:rsidR="00B4773F" w:rsidRPr="000E67A5">
        <w:rPr>
          <w:rFonts w:ascii="Georgia" w:hAnsi="Georgia" w:cs="Microsoft Sans Serif"/>
          <w:b w:val="0"/>
          <w:bCs/>
          <w:i/>
        </w:rPr>
        <w:t xml:space="preserve">. </w:t>
      </w:r>
    </w:p>
    <w:p w14:paraId="5B48E1A4" w14:textId="066904EC" w:rsidR="00191287" w:rsidRPr="000E67A5" w:rsidRDefault="00191287" w:rsidP="00AC410F">
      <w:pPr>
        <w:pStyle w:val="Level1Heading"/>
        <w:keepNext w:val="0"/>
        <w:widowControl w:val="0"/>
        <w:numPr>
          <w:ilvl w:val="0"/>
          <w:numId w:val="16"/>
        </w:numPr>
        <w:rPr>
          <w:rFonts w:ascii="Georgia" w:hAnsi="Georgia" w:cs="Microsoft Sans Serif"/>
          <w:b w:val="0"/>
          <w:bCs/>
          <w:i/>
        </w:rPr>
      </w:pPr>
      <w:r w:rsidRPr="000E67A5">
        <w:rPr>
          <w:rFonts w:ascii="Georgia" w:hAnsi="Georgia" w:cs="Microsoft Sans Serif"/>
          <w:b w:val="0"/>
          <w:bCs/>
          <w:i/>
        </w:rPr>
        <w:t>There is no right or wrong w</w:t>
      </w:r>
      <w:r w:rsidR="007655D2" w:rsidRPr="000E67A5">
        <w:rPr>
          <w:rFonts w:ascii="Georgia" w:hAnsi="Georgia" w:cs="Microsoft Sans Serif"/>
          <w:b w:val="0"/>
          <w:bCs/>
          <w:i/>
        </w:rPr>
        <w:t xml:space="preserve">ay to complete </w:t>
      </w:r>
      <w:r w:rsidRPr="000E67A5">
        <w:rPr>
          <w:rFonts w:ascii="Georgia" w:hAnsi="Georgia" w:cs="Microsoft Sans Serif"/>
          <w:b w:val="0"/>
          <w:bCs/>
          <w:i/>
        </w:rPr>
        <w:t xml:space="preserve">the answers you give in this document.  </w:t>
      </w:r>
      <w:r w:rsidR="005D09AF" w:rsidRPr="000E67A5">
        <w:rPr>
          <w:rFonts w:ascii="Georgia" w:hAnsi="Georgia" w:cs="Microsoft Sans Serif"/>
          <w:b w:val="0"/>
          <w:bCs/>
          <w:i/>
        </w:rPr>
        <w:t>It should reflect the risks in your practice and those will differ from other</w:t>
      </w:r>
      <w:r w:rsidR="00A45813">
        <w:rPr>
          <w:rFonts w:ascii="Georgia" w:hAnsi="Georgia" w:cs="Microsoft Sans Serif"/>
          <w:b w:val="0"/>
          <w:bCs/>
          <w:i/>
        </w:rPr>
        <w:t xml:space="preserve"> notary</w:t>
      </w:r>
      <w:r w:rsidR="005D09AF" w:rsidRPr="000E67A5">
        <w:rPr>
          <w:rFonts w:ascii="Georgia" w:hAnsi="Georgia" w:cs="Microsoft Sans Serif"/>
          <w:b w:val="0"/>
          <w:bCs/>
          <w:i/>
        </w:rPr>
        <w:t xml:space="preserve"> practices.  </w:t>
      </w:r>
      <w:r w:rsidR="00A45813">
        <w:rPr>
          <w:rFonts w:ascii="Georgia" w:hAnsi="Georgia" w:cs="Microsoft Sans Serif"/>
          <w:b w:val="0"/>
          <w:bCs/>
          <w:i/>
        </w:rPr>
        <w:t>S</w:t>
      </w:r>
      <w:r w:rsidR="00005F49" w:rsidRPr="000E67A5">
        <w:rPr>
          <w:rFonts w:ascii="Georgia" w:hAnsi="Georgia" w:cs="Microsoft Sans Serif"/>
          <w:b w:val="0"/>
          <w:bCs/>
          <w:i/>
        </w:rPr>
        <w:t xml:space="preserve">ome </w:t>
      </w:r>
      <w:r w:rsidR="005D09AF" w:rsidRPr="000E67A5">
        <w:rPr>
          <w:rFonts w:ascii="Georgia" w:hAnsi="Georgia" w:cs="Microsoft Sans Serif"/>
          <w:b w:val="0"/>
          <w:bCs/>
          <w:i/>
        </w:rPr>
        <w:t>suggested</w:t>
      </w:r>
      <w:r w:rsidRPr="000E67A5">
        <w:rPr>
          <w:rFonts w:ascii="Georgia" w:hAnsi="Georgia" w:cs="Microsoft Sans Serif"/>
          <w:b w:val="0"/>
          <w:bCs/>
          <w:i/>
        </w:rPr>
        <w:t xml:space="preserve"> </w:t>
      </w:r>
      <w:r w:rsidR="00005F49" w:rsidRPr="000E67A5">
        <w:rPr>
          <w:rFonts w:ascii="Georgia" w:hAnsi="Georgia" w:cs="Microsoft Sans Serif"/>
          <w:b w:val="0"/>
          <w:bCs/>
          <w:i/>
        </w:rPr>
        <w:t>responses</w:t>
      </w:r>
      <w:r w:rsidR="00E962A8" w:rsidRPr="000E67A5">
        <w:rPr>
          <w:rFonts w:ascii="Georgia" w:hAnsi="Georgia" w:cs="Microsoft Sans Serif"/>
          <w:b w:val="0"/>
          <w:bCs/>
          <w:i/>
        </w:rPr>
        <w:t xml:space="preserve"> are included</w:t>
      </w:r>
      <w:r w:rsidR="00A45813">
        <w:rPr>
          <w:rFonts w:ascii="Georgia" w:hAnsi="Georgia" w:cs="Microsoft Sans Serif"/>
          <w:b w:val="0"/>
          <w:bCs/>
          <w:i/>
        </w:rPr>
        <w:t xml:space="preserve"> but t</w:t>
      </w:r>
      <w:r w:rsidR="002106C8" w:rsidRPr="000E67A5">
        <w:rPr>
          <w:rFonts w:ascii="Georgia" w:hAnsi="Georgia" w:cs="Microsoft Sans Serif"/>
          <w:b w:val="0"/>
          <w:bCs/>
          <w:i/>
        </w:rPr>
        <w:t>hese are only suggestions and your practice may have</w:t>
      </w:r>
      <w:r w:rsidR="000F4553" w:rsidRPr="000E67A5">
        <w:rPr>
          <w:rFonts w:ascii="Georgia" w:hAnsi="Georgia" w:cs="Microsoft Sans Serif"/>
          <w:b w:val="0"/>
          <w:bCs/>
          <w:i/>
        </w:rPr>
        <w:t xml:space="preserve"> other </w:t>
      </w:r>
      <w:r w:rsidR="002106C8" w:rsidRPr="000E67A5">
        <w:rPr>
          <w:rFonts w:ascii="Georgia" w:hAnsi="Georgia" w:cs="Microsoft Sans Serif"/>
          <w:b w:val="0"/>
          <w:bCs/>
          <w:i/>
        </w:rPr>
        <w:t xml:space="preserve">risks that should be </w:t>
      </w:r>
      <w:r w:rsidR="004E6EF7" w:rsidRPr="000E67A5">
        <w:rPr>
          <w:rFonts w:ascii="Georgia" w:hAnsi="Georgia" w:cs="Microsoft Sans Serif"/>
          <w:b w:val="0"/>
          <w:bCs/>
          <w:i/>
        </w:rPr>
        <w:t>recorded</w:t>
      </w:r>
      <w:r w:rsidR="002106C8" w:rsidRPr="000E67A5">
        <w:rPr>
          <w:rFonts w:ascii="Georgia" w:hAnsi="Georgia" w:cs="Microsoft Sans Serif"/>
          <w:b w:val="0"/>
          <w:bCs/>
          <w:i/>
        </w:rPr>
        <w:t xml:space="preserve">.  </w:t>
      </w:r>
      <w:r w:rsidR="005D09AF" w:rsidRPr="000E67A5">
        <w:rPr>
          <w:rFonts w:ascii="Georgia" w:hAnsi="Georgia" w:cs="Microsoft Sans Serif"/>
          <w:b w:val="0"/>
          <w:bCs/>
          <w:i/>
        </w:rPr>
        <w:t xml:space="preserve">You have to consider all </w:t>
      </w:r>
      <w:r w:rsidR="00A45813">
        <w:rPr>
          <w:rFonts w:ascii="Georgia" w:hAnsi="Georgia" w:cs="Microsoft Sans Serif"/>
          <w:b w:val="0"/>
          <w:bCs/>
          <w:i/>
        </w:rPr>
        <w:t xml:space="preserve">of </w:t>
      </w:r>
      <w:r w:rsidR="005D09AF" w:rsidRPr="000E67A5">
        <w:rPr>
          <w:rFonts w:ascii="Georgia" w:hAnsi="Georgia" w:cs="Microsoft Sans Serif"/>
          <w:b w:val="0"/>
          <w:bCs/>
          <w:i/>
        </w:rPr>
        <w:t xml:space="preserve">the types of risk set out under paragraph 1 to comply with the provisions of </w:t>
      </w:r>
      <w:r w:rsidR="007012C9" w:rsidRPr="000E67A5">
        <w:rPr>
          <w:rFonts w:ascii="Georgia" w:hAnsi="Georgia" w:cs="Microsoft Sans Serif"/>
          <w:b w:val="0"/>
          <w:bCs/>
          <w:i/>
        </w:rPr>
        <w:t xml:space="preserve">Regulation 18(1) </w:t>
      </w:r>
      <w:r w:rsidR="00E962A8" w:rsidRPr="000E67A5">
        <w:rPr>
          <w:rFonts w:ascii="Georgia" w:hAnsi="Georgia" w:cs="Microsoft Sans Serif"/>
          <w:b w:val="0"/>
          <w:bCs/>
          <w:i/>
        </w:rPr>
        <w:t xml:space="preserve">of </w:t>
      </w:r>
      <w:r w:rsidR="005D09AF" w:rsidRPr="000E67A5">
        <w:rPr>
          <w:rFonts w:ascii="Georgia" w:hAnsi="Georgia" w:cs="Microsoft Sans Serif"/>
          <w:b w:val="0"/>
          <w:bCs/>
          <w:i/>
        </w:rPr>
        <w:t>the Money Laundering Regulations</w:t>
      </w:r>
      <w:r w:rsidR="00A45813">
        <w:rPr>
          <w:rFonts w:ascii="Georgia" w:hAnsi="Georgia" w:cs="Microsoft Sans Serif"/>
          <w:b w:val="0"/>
          <w:bCs/>
          <w:i/>
        </w:rPr>
        <w:t>.</w:t>
      </w:r>
      <w:r w:rsidR="00005F49" w:rsidRPr="000E67A5">
        <w:rPr>
          <w:rFonts w:ascii="Georgia" w:hAnsi="Georgia" w:cs="Microsoft Sans Serif"/>
          <w:b w:val="0"/>
          <w:bCs/>
          <w:i/>
        </w:rPr>
        <w:t xml:space="preserve"> </w:t>
      </w:r>
      <w:r w:rsidR="00A45813">
        <w:rPr>
          <w:rFonts w:ascii="Georgia" w:hAnsi="Georgia" w:cs="Microsoft Sans Serif"/>
          <w:b w:val="0"/>
          <w:bCs/>
          <w:i/>
        </w:rPr>
        <w:t xml:space="preserve"> I</w:t>
      </w:r>
      <w:r w:rsidR="00005F49" w:rsidRPr="000E67A5">
        <w:rPr>
          <w:rFonts w:ascii="Georgia" w:hAnsi="Georgia" w:cs="Microsoft Sans Serif"/>
          <w:b w:val="0"/>
          <w:bCs/>
          <w:i/>
        </w:rPr>
        <w:t>f you determine that a particular risk does not apply at all to your</w:t>
      </w:r>
      <w:r w:rsidR="00A45813">
        <w:rPr>
          <w:rFonts w:ascii="Georgia" w:hAnsi="Georgia" w:cs="Microsoft Sans Serif"/>
          <w:b w:val="0"/>
          <w:bCs/>
          <w:i/>
        </w:rPr>
        <w:t xml:space="preserve"> notary</w:t>
      </w:r>
      <w:r w:rsidR="00005F49" w:rsidRPr="000E67A5">
        <w:rPr>
          <w:rFonts w:ascii="Georgia" w:hAnsi="Georgia" w:cs="Microsoft Sans Serif"/>
          <w:b w:val="0"/>
          <w:bCs/>
          <w:i/>
        </w:rPr>
        <w:t xml:space="preserve"> practice</w:t>
      </w:r>
      <w:r w:rsidR="00A45813">
        <w:rPr>
          <w:rFonts w:ascii="Georgia" w:hAnsi="Georgia" w:cs="Microsoft Sans Serif"/>
          <w:b w:val="0"/>
          <w:bCs/>
          <w:i/>
        </w:rPr>
        <w:t xml:space="preserve"> you should</w:t>
      </w:r>
      <w:r w:rsidR="002106C8" w:rsidRPr="000E67A5">
        <w:rPr>
          <w:rFonts w:ascii="Georgia" w:hAnsi="Georgia" w:cs="Microsoft Sans Serif"/>
          <w:b w:val="0"/>
          <w:bCs/>
          <w:i/>
        </w:rPr>
        <w:t xml:space="preserve"> </w:t>
      </w:r>
      <w:r w:rsidR="004E6EF7" w:rsidRPr="000E67A5">
        <w:rPr>
          <w:rFonts w:ascii="Georgia" w:hAnsi="Georgia" w:cs="Microsoft Sans Serif"/>
          <w:b w:val="0"/>
          <w:bCs/>
          <w:i/>
        </w:rPr>
        <w:t xml:space="preserve">record </w:t>
      </w:r>
      <w:r w:rsidR="00005F49" w:rsidRPr="000E67A5">
        <w:rPr>
          <w:rFonts w:ascii="Georgia" w:hAnsi="Georgia" w:cs="Microsoft Sans Serif"/>
          <w:b w:val="0"/>
          <w:bCs/>
          <w:i/>
        </w:rPr>
        <w:t>that decision</w:t>
      </w:r>
      <w:r w:rsidR="005D09AF" w:rsidRPr="000E67A5">
        <w:rPr>
          <w:rFonts w:ascii="Georgia" w:hAnsi="Georgia" w:cs="Microsoft Sans Serif"/>
          <w:b w:val="0"/>
          <w:bCs/>
          <w:i/>
        </w:rPr>
        <w:t>.</w:t>
      </w:r>
    </w:p>
    <w:p w14:paraId="2C57351F" w14:textId="7A8F21D8" w:rsidR="004E6EF7" w:rsidRPr="000E67A5" w:rsidRDefault="004E6EF7" w:rsidP="00AC410F">
      <w:pPr>
        <w:pStyle w:val="Level1Heading"/>
        <w:keepNext w:val="0"/>
        <w:widowControl w:val="0"/>
        <w:numPr>
          <w:ilvl w:val="0"/>
          <w:numId w:val="16"/>
        </w:numPr>
        <w:rPr>
          <w:rFonts w:ascii="Georgia" w:hAnsi="Georgia" w:cs="Microsoft Sans Serif"/>
          <w:b w:val="0"/>
          <w:bCs/>
          <w:i/>
        </w:rPr>
      </w:pPr>
      <w:r w:rsidRPr="000E67A5">
        <w:rPr>
          <w:rFonts w:ascii="Georgia" w:hAnsi="Georgia" w:cs="Microsoft Sans Serif"/>
          <w:b w:val="0"/>
          <w:bCs/>
          <w:i/>
        </w:rPr>
        <w:t xml:space="preserve">You should take account of any new working practices you have introduced </w:t>
      </w:r>
      <w:r w:rsidR="00A45813">
        <w:rPr>
          <w:rFonts w:ascii="Georgia" w:hAnsi="Georgia" w:cs="Microsoft Sans Serif"/>
          <w:b w:val="0"/>
          <w:bCs/>
          <w:i/>
        </w:rPr>
        <w:t xml:space="preserve">in recent years following </w:t>
      </w:r>
      <w:r w:rsidRPr="000E67A5">
        <w:rPr>
          <w:rFonts w:ascii="Georgia" w:hAnsi="Georgia" w:cs="Microsoft Sans Serif"/>
          <w:b w:val="0"/>
          <w:bCs/>
          <w:i/>
        </w:rPr>
        <w:t xml:space="preserve">the Covid 19 </w:t>
      </w:r>
      <w:r w:rsidR="00A45813">
        <w:rPr>
          <w:rFonts w:ascii="Georgia" w:hAnsi="Georgia" w:cs="Microsoft Sans Serif"/>
          <w:b w:val="0"/>
          <w:bCs/>
          <w:i/>
        </w:rPr>
        <w:t>pandemic</w:t>
      </w:r>
      <w:r w:rsidRPr="000E67A5">
        <w:rPr>
          <w:rFonts w:ascii="Georgia" w:hAnsi="Georgia" w:cs="Microsoft Sans Serif"/>
          <w:b w:val="0"/>
          <w:bCs/>
          <w:i/>
        </w:rPr>
        <w:t>, for example, are you now meeting your clients via video conference call?</w:t>
      </w:r>
      <w:r w:rsidR="005A44E4" w:rsidRPr="000E67A5">
        <w:rPr>
          <w:rFonts w:ascii="Georgia" w:hAnsi="Georgia" w:cs="Microsoft Sans Serif"/>
          <w:b w:val="0"/>
          <w:bCs/>
          <w:i/>
        </w:rPr>
        <w:t xml:space="preserve">  Have you started accepting electronic signatures and what checks have you introduced if you have?</w:t>
      </w:r>
      <w:r w:rsidR="00A45813">
        <w:rPr>
          <w:rFonts w:ascii="Georgia" w:hAnsi="Georgia" w:cs="Microsoft Sans Serif"/>
          <w:b w:val="0"/>
          <w:bCs/>
          <w:i/>
        </w:rPr>
        <w:t xml:space="preserve">  Are you using the new e-apostille service?</w:t>
      </w:r>
    </w:p>
    <w:p w14:paraId="160549AA" w14:textId="60125F9A" w:rsidR="004A3DC5" w:rsidRPr="000E67A5" w:rsidRDefault="004A3DC5" w:rsidP="00AC410F">
      <w:pPr>
        <w:pStyle w:val="Level1Heading"/>
        <w:keepNext w:val="0"/>
        <w:widowControl w:val="0"/>
        <w:numPr>
          <w:ilvl w:val="0"/>
          <w:numId w:val="16"/>
        </w:numPr>
        <w:rPr>
          <w:rFonts w:ascii="Georgia" w:hAnsi="Georgia" w:cs="Microsoft Sans Serif"/>
          <w:b w:val="0"/>
          <w:bCs/>
          <w:i/>
        </w:rPr>
      </w:pPr>
      <w:r w:rsidRPr="000E67A5">
        <w:rPr>
          <w:rFonts w:ascii="Georgia" w:hAnsi="Georgia" w:cs="Microsoft Sans Serif"/>
          <w:b w:val="0"/>
          <w:bCs/>
          <w:i/>
        </w:rPr>
        <w:t xml:space="preserve">The risks stated may seem repetitious, but you are considering the same risks and the impact they have on various parts of your practice, for example, </w:t>
      </w:r>
      <w:r w:rsidR="00F70719" w:rsidRPr="000E67A5">
        <w:rPr>
          <w:rFonts w:ascii="Georgia" w:hAnsi="Georgia" w:cs="Microsoft Sans Serif"/>
          <w:b w:val="0"/>
          <w:bCs/>
          <w:i/>
        </w:rPr>
        <w:t xml:space="preserve">if you </w:t>
      </w:r>
      <w:r w:rsidR="00A45813">
        <w:rPr>
          <w:rFonts w:ascii="Georgia" w:hAnsi="Georgia" w:cs="Microsoft Sans Serif"/>
          <w:b w:val="0"/>
          <w:bCs/>
          <w:i/>
        </w:rPr>
        <w:t>don’t</w:t>
      </w:r>
      <w:r w:rsidR="00F70719" w:rsidRPr="000E67A5">
        <w:rPr>
          <w:rFonts w:ascii="Georgia" w:hAnsi="Georgia" w:cs="Microsoft Sans Serif"/>
          <w:b w:val="0"/>
          <w:bCs/>
          <w:i/>
        </w:rPr>
        <w:t xml:space="preserve"> meet every client it</w:t>
      </w:r>
      <w:r w:rsidRPr="000E67A5">
        <w:rPr>
          <w:rFonts w:ascii="Georgia" w:hAnsi="Georgia" w:cs="Microsoft Sans Serif"/>
          <w:b w:val="0"/>
          <w:bCs/>
          <w:i/>
        </w:rPr>
        <w:t xml:space="preserve"> </w:t>
      </w:r>
      <w:r w:rsidR="00E962A8" w:rsidRPr="000E67A5">
        <w:rPr>
          <w:rFonts w:ascii="Georgia" w:hAnsi="Georgia" w:cs="Microsoft Sans Serif"/>
          <w:b w:val="0"/>
          <w:bCs/>
          <w:i/>
        </w:rPr>
        <w:t>could be</w:t>
      </w:r>
      <w:r w:rsidRPr="000E67A5">
        <w:rPr>
          <w:rFonts w:ascii="Georgia" w:hAnsi="Georgia" w:cs="Microsoft Sans Serif"/>
          <w:b w:val="0"/>
          <w:bCs/>
          <w:i/>
        </w:rPr>
        <w:t xml:space="preserve"> a client risk and a service risk.</w:t>
      </w:r>
    </w:p>
    <w:p w14:paraId="45FFC99C" w14:textId="3BEA9068" w:rsidR="002A7B6D" w:rsidRPr="004600B5" w:rsidRDefault="006E04E1" w:rsidP="00AC410F">
      <w:pPr>
        <w:pStyle w:val="Level1Heading"/>
        <w:keepNext w:val="0"/>
        <w:widowControl w:val="0"/>
        <w:numPr>
          <w:ilvl w:val="0"/>
          <w:numId w:val="16"/>
        </w:numPr>
        <w:rPr>
          <w:rFonts w:ascii="Georgia" w:hAnsi="Georgia" w:cs="Microsoft Sans Serif"/>
          <w:b w:val="0"/>
          <w:i/>
        </w:rPr>
      </w:pPr>
      <w:r w:rsidRPr="004600B5">
        <w:rPr>
          <w:rFonts w:ascii="Georgia" w:hAnsi="Georgia" w:cs="Microsoft Sans Serif"/>
          <w:b w:val="0"/>
          <w:i/>
        </w:rPr>
        <w:t xml:space="preserve">The risks set out here are not exhaustive, and you should add any </w:t>
      </w:r>
      <w:r w:rsidR="005A44E4" w:rsidRPr="004600B5">
        <w:rPr>
          <w:rFonts w:ascii="Georgia" w:hAnsi="Georgia" w:cs="Microsoft Sans Serif"/>
          <w:b w:val="0"/>
          <w:i/>
        </w:rPr>
        <w:t xml:space="preserve">additional </w:t>
      </w:r>
      <w:r w:rsidRPr="004600B5">
        <w:rPr>
          <w:rFonts w:ascii="Georgia" w:hAnsi="Georgia" w:cs="Microsoft Sans Serif"/>
          <w:b w:val="0"/>
          <w:i/>
        </w:rPr>
        <w:t>risks that are peculiar to your practice.</w:t>
      </w:r>
    </w:p>
    <w:p w14:paraId="4DBB564B" w14:textId="168CD782" w:rsidR="005D09AF" w:rsidRPr="000E67A5" w:rsidRDefault="005D09AF" w:rsidP="004E7678">
      <w:pPr>
        <w:pStyle w:val="Level1Heading"/>
        <w:keepNext w:val="0"/>
        <w:widowControl w:val="0"/>
        <w:numPr>
          <w:ilvl w:val="0"/>
          <w:numId w:val="16"/>
        </w:numPr>
        <w:rPr>
          <w:rFonts w:ascii="Georgia" w:hAnsi="Georgia" w:cs="Microsoft Sans Serif"/>
          <w:b w:val="0"/>
          <w:bCs/>
          <w:i/>
        </w:rPr>
      </w:pPr>
      <w:r w:rsidRPr="000E67A5">
        <w:rPr>
          <w:rFonts w:ascii="Georgia" w:hAnsi="Georgia" w:cs="Microsoft Sans Serif"/>
          <w:b w:val="0"/>
          <w:bCs/>
          <w:i/>
        </w:rPr>
        <w:t xml:space="preserve">This analysis is separate from any consideration on whether the work you </w:t>
      </w:r>
      <w:r w:rsidR="007655D2" w:rsidRPr="000E67A5">
        <w:rPr>
          <w:rFonts w:ascii="Georgia" w:hAnsi="Georgia" w:cs="Microsoft Sans Serif"/>
          <w:b w:val="0"/>
          <w:bCs/>
          <w:i/>
        </w:rPr>
        <w:t xml:space="preserve">do </w:t>
      </w:r>
      <w:r w:rsidRPr="000E67A5">
        <w:rPr>
          <w:rFonts w:ascii="Georgia" w:hAnsi="Georgia" w:cs="Microsoft Sans Serif"/>
          <w:b w:val="0"/>
          <w:bCs/>
          <w:i/>
        </w:rPr>
        <w:t xml:space="preserve">actually falls within the provisions of the Money Laundering Regulations.  You are obliged to document a </w:t>
      </w:r>
      <w:r w:rsidR="00B53D3B" w:rsidRPr="000E67A5">
        <w:rPr>
          <w:rFonts w:ascii="Georgia" w:hAnsi="Georgia" w:cs="Microsoft Sans Serif"/>
          <w:b w:val="0"/>
          <w:bCs/>
          <w:i/>
        </w:rPr>
        <w:t xml:space="preserve">firm-wide </w:t>
      </w:r>
      <w:r w:rsidRPr="000E67A5">
        <w:rPr>
          <w:rFonts w:ascii="Georgia" w:hAnsi="Georgia" w:cs="Microsoft Sans Serif"/>
          <w:b w:val="0"/>
          <w:bCs/>
          <w:i/>
        </w:rPr>
        <w:t xml:space="preserve">risk analysis even if you are comfortable that your practice falls solely within the remit of a </w:t>
      </w:r>
      <w:r w:rsidR="007655D2" w:rsidRPr="000E67A5">
        <w:rPr>
          <w:rFonts w:ascii="Georgia" w:hAnsi="Georgia" w:cs="Microsoft Sans Serif"/>
          <w:b w:val="0"/>
          <w:bCs/>
          <w:i/>
        </w:rPr>
        <w:t>“</w:t>
      </w:r>
      <w:r w:rsidRPr="000E67A5">
        <w:rPr>
          <w:rFonts w:ascii="Georgia" w:hAnsi="Georgia" w:cs="Microsoft Sans Serif"/>
          <w:b w:val="0"/>
          <w:bCs/>
          <w:i/>
        </w:rPr>
        <w:t>public certifying officer</w:t>
      </w:r>
      <w:r w:rsidR="007655D2" w:rsidRPr="000E67A5">
        <w:rPr>
          <w:rFonts w:ascii="Georgia" w:hAnsi="Georgia" w:cs="Microsoft Sans Serif"/>
          <w:b w:val="0"/>
          <w:bCs/>
          <w:i/>
        </w:rPr>
        <w:t>”</w:t>
      </w:r>
      <w:r w:rsidRPr="000E67A5">
        <w:rPr>
          <w:rFonts w:ascii="Georgia" w:hAnsi="Georgia" w:cs="Microsoft Sans Serif"/>
          <w:b w:val="0"/>
          <w:bCs/>
          <w:i/>
        </w:rPr>
        <w:t xml:space="preserve"> with no </w:t>
      </w:r>
      <w:r w:rsidR="002F058A" w:rsidRPr="000E67A5">
        <w:rPr>
          <w:rFonts w:ascii="Georgia" w:hAnsi="Georgia" w:cs="Microsoft Sans Serif"/>
          <w:b w:val="0"/>
          <w:bCs/>
          <w:i/>
        </w:rPr>
        <w:t xml:space="preserve">substantive </w:t>
      </w:r>
      <w:r w:rsidRPr="000E67A5">
        <w:rPr>
          <w:rFonts w:ascii="Georgia" w:hAnsi="Georgia" w:cs="Microsoft Sans Serif"/>
          <w:b w:val="0"/>
          <w:bCs/>
          <w:i/>
        </w:rPr>
        <w:t>role in the underlying transaction</w:t>
      </w:r>
      <w:r w:rsidR="001A289E" w:rsidRPr="000E67A5">
        <w:rPr>
          <w:rFonts w:ascii="Georgia" w:hAnsi="Georgia" w:cs="Microsoft Sans Serif"/>
          <w:b w:val="0"/>
          <w:bCs/>
          <w:i/>
        </w:rPr>
        <w:t xml:space="preserve"> a</w:t>
      </w:r>
      <w:r w:rsidR="00B755B5" w:rsidRPr="000E67A5">
        <w:rPr>
          <w:rFonts w:ascii="Georgia" w:hAnsi="Georgia" w:cs="Microsoft Sans Serif"/>
          <w:b w:val="0"/>
          <w:bCs/>
          <w:i/>
        </w:rPr>
        <w:t xml:space="preserve">s set out in </w:t>
      </w:r>
      <w:r w:rsidR="00B53D3B" w:rsidRPr="000E67A5">
        <w:rPr>
          <w:rFonts w:ascii="Georgia" w:hAnsi="Georgia" w:cs="Microsoft Sans Serif"/>
          <w:b w:val="0"/>
          <w:bCs/>
          <w:i/>
        </w:rPr>
        <w:t>Legal Sector Affinity Group Guidance</w:t>
      </w:r>
      <w:r w:rsidR="001A289E" w:rsidRPr="000E67A5">
        <w:rPr>
          <w:rFonts w:ascii="Georgia" w:hAnsi="Georgia" w:cs="Microsoft Sans Serif"/>
          <w:b w:val="0"/>
          <w:bCs/>
          <w:i/>
        </w:rPr>
        <w:t xml:space="preserve"> (link)</w:t>
      </w:r>
      <w:r w:rsidRPr="000E67A5">
        <w:rPr>
          <w:rFonts w:ascii="Georgia" w:hAnsi="Georgia" w:cs="Microsoft Sans Serif"/>
          <w:b w:val="0"/>
          <w:bCs/>
          <w:i/>
        </w:rPr>
        <w:t>.</w:t>
      </w:r>
    </w:p>
    <w:p w14:paraId="26EA4C3F" w14:textId="77777777" w:rsidR="002F058A" w:rsidRPr="000E67A5" w:rsidRDefault="007012C9" w:rsidP="002F058A">
      <w:pPr>
        <w:pStyle w:val="Level1Heading"/>
        <w:keepNext w:val="0"/>
        <w:widowControl w:val="0"/>
        <w:numPr>
          <w:ilvl w:val="0"/>
          <w:numId w:val="16"/>
        </w:numPr>
        <w:rPr>
          <w:rFonts w:ascii="Georgia" w:hAnsi="Georgia" w:cs="Microsoft Sans Serif"/>
          <w:b w:val="0"/>
          <w:bCs/>
          <w:i/>
        </w:rPr>
      </w:pPr>
      <w:r w:rsidRPr="000E67A5">
        <w:rPr>
          <w:rFonts w:ascii="Georgia" w:hAnsi="Georgia" w:cs="Microsoft Sans Serif"/>
          <w:b w:val="0"/>
          <w:bCs/>
          <w:i/>
        </w:rPr>
        <w:t xml:space="preserve">Section 2 of the Legal Sector Affinity Group </w:t>
      </w:r>
      <w:r w:rsidR="00B53D3B" w:rsidRPr="000E67A5">
        <w:rPr>
          <w:rFonts w:ascii="Georgia" w:hAnsi="Georgia" w:cs="Microsoft Sans Serif"/>
          <w:b w:val="0"/>
          <w:bCs/>
          <w:i/>
        </w:rPr>
        <w:t>G</w:t>
      </w:r>
      <w:r w:rsidRPr="000E67A5">
        <w:rPr>
          <w:rFonts w:ascii="Georgia" w:hAnsi="Georgia" w:cs="Microsoft Sans Serif"/>
          <w:b w:val="0"/>
          <w:bCs/>
          <w:i/>
        </w:rPr>
        <w:t>uidance covers the information you need to include in this risk assessment.</w:t>
      </w:r>
    </w:p>
    <w:p w14:paraId="057BCDEE" w14:textId="025AAC0C" w:rsidR="007012C9" w:rsidRPr="000E67A5" w:rsidRDefault="002F058A" w:rsidP="002F058A">
      <w:pPr>
        <w:pStyle w:val="Level1Heading"/>
        <w:keepNext w:val="0"/>
        <w:widowControl w:val="0"/>
        <w:numPr>
          <w:ilvl w:val="0"/>
          <w:numId w:val="16"/>
        </w:numPr>
        <w:rPr>
          <w:rFonts w:ascii="Georgia" w:hAnsi="Georgia" w:cs="Microsoft Sans Serif"/>
          <w:b w:val="0"/>
          <w:bCs/>
          <w:i/>
        </w:rPr>
      </w:pPr>
      <w:r w:rsidRPr="000E67A5">
        <w:rPr>
          <w:rFonts w:ascii="Georgia" w:hAnsi="Georgia" w:cs="Microsoft Sans Serif"/>
          <w:b w:val="0"/>
          <w:bCs/>
          <w:i/>
        </w:rPr>
        <w:t xml:space="preserve">Typing in </w:t>
      </w:r>
      <w:r w:rsidRPr="000E67A5">
        <w:rPr>
          <w:rFonts w:ascii="Georgia" w:hAnsi="Georgia" w:cs="Microsoft Sans Serif"/>
          <w:b w:val="0"/>
          <w:bCs/>
          <w:i/>
          <w:color w:val="0070C0"/>
        </w:rPr>
        <w:t>blue</w:t>
      </w:r>
      <w:r w:rsidRPr="000E67A5">
        <w:rPr>
          <w:rFonts w:ascii="Georgia" w:hAnsi="Georgia" w:cs="Microsoft Sans Serif"/>
          <w:b w:val="0"/>
          <w:bCs/>
          <w:i/>
        </w:rPr>
        <w:t xml:space="preserve"> needs amendment </w:t>
      </w:r>
      <w:r w:rsidR="005A44E4" w:rsidRPr="000E67A5">
        <w:rPr>
          <w:rFonts w:ascii="Georgia" w:hAnsi="Georgia" w:cs="Microsoft Sans Serif"/>
          <w:b w:val="0"/>
          <w:bCs/>
          <w:i/>
        </w:rPr>
        <w:t xml:space="preserve">or deletion </w:t>
      </w:r>
      <w:r w:rsidRPr="000E67A5">
        <w:rPr>
          <w:rFonts w:ascii="Georgia" w:hAnsi="Georgia" w:cs="Microsoft Sans Serif"/>
          <w:b w:val="0"/>
          <w:bCs/>
          <w:i/>
        </w:rPr>
        <w:t>before adoption by everyone.</w:t>
      </w:r>
    </w:p>
    <w:p w14:paraId="1FEC1D93" w14:textId="403760F3" w:rsidR="00F428A7" w:rsidRPr="000E67A5" w:rsidRDefault="00F428A7" w:rsidP="002F058A">
      <w:pPr>
        <w:pStyle w:val="Level1Heading"/>
        <w:keepNext w:val="0"/>
        <w:widowControl w:val="0"/>
        <w:numPr>
          <w:ilvl w:val="0"/>
          <w:numId w:val="16"/>
        </w:numPr>
        <w:rPr>
          <w:rFonts w:ascii="Georgia" w:hAnsi="Georgia" w:cs="Microsoft Sans Serif"/>
          <w:b w:val="0"/>
          <w:bCs/>
          <w:i/>
        </w:rPr>
      </w:pPr>
      <w:r w:rsidRPr="000E67A5">
        <w:rPr>
          <w:rFonts w:ascii="Georgia" w:hAnsi="Georgia" w:cs="Microsoft Sans Serif"/>
          <w:b w:val="0"/>
          <w:bCs/>
          <w:i/>
        </w:rPr>
        <w:t>To access the header and insert the name of the notarial practice, double-click on the header.</w:t>
      </w:r>
    </w:p>
    <w:p w14:paraId="7997CA0C" w14:textId="77777777" w:rsidR="007F3E2D" w:rsidRPr="000E67A5" w:rsidRDefault="00776542" w:rsidP="00776542">
      <w:pPr>
        <w:pStyle w:val="Level1Heading"/>
        <w:keepNext w:val="0"/>
        <w:widowControl w:val="0"/>
        <w:numPr>
          <w:ilvl w:val="0"/>
          <w:numId w:val="16"/>
        </w:numPr>
        <w:rPr>
          <w:rFonts w:ascii="Georgia" w:hAnsi="Georgia" w:cs="Microsoft Sans Serif"/>
          <w:b w:val="0"/>
          <w:bCs/>
          <w:i/>
        </w:rPr>
      </w:pPr>
      <w:r w:rsidRPr="000E67A5">
        <w:rPr>
          <w:rFonts w:ascii="Georgia" w:hAnsi="Georgia" w:cs="Microsoft Sans Serif"/>
          <w:b w:val="0"/>
          <w:bCs/>
          <w:i/>
        </w:rPr>
        <w:t>The document has been drafted in the singular for adoption by</w:t>
      </w:r>
      <w:r w:rsidR="007F3E2D" w:rsidRPr="000E67A5">
        <w:rPr>
          <w:rFonts w:ascii="Georgia" w:hAnsi="Georgia" w:cs="Microsoft Sans Serif"/>
          <w:b w:val="0"/>
          <w:bCs/>
          <w:i/>
        </w:rPr>
        <w:t xml:space="preserve"> sole practitioners, with or without staff.</w:t>
      </w:r>
      <w:r w:rsidRPr="000E67A5">
        <w:rPr>
          <w:rFonts w:ascii="Georgia" w:hAnsi="Georgia" w:cs="Microsoft Sans Serif"/>
          <w:b w:val="0"/>
          <w:bCs/>
          <w:i/>
        </w:rPr>
        <w:t xml:space="preserve">  M</w:t>
      </w:r>
      <w:r w:rsidR="007F3E2D" w:rsidRPr="000E67A5">
        <w:rPr>
          <w:rFonts w:ascii="Georgia" w:hAnsi="Georgia" w:cs="Microsoft Sans Serif"/>
          <w:b w:val="0"/>
          <w:bCs/>
          <w:i/>
        </w:rPr>
        <w:t>ulti-notary practices</w:t>
      </w:r>
      <w:r w:rsidRPr="000E67A5">
        <w:rPr>
          <w:rFonts w:ascii="Georgia" w:hAnsi="Georgia" w:cs="Microsoft Sans Serif"/>
          <w:b w:val="0"/>
          <w:bCs/>
          <w:i/>
        </w:rPr>
        <w:t xml:space="preserve"> will need to make grammatical amendments</w:t>
      </w:r>
      <w:r w:rsidR="007F3E2D" w:rsidRPr="000E67A5">
        <w:rPr>
          <w:rFonts w:ascii="Georgia" w:hAnsi="Georgia" w:cs="Microsoft Sans Serif"/>
          <w:b w:val="0"/>
          <w:bCs/>
          <w:i/>
        </w:rPr>
        <w:t>.</w:t>
      </w:r>
    </w:p>
    <w:p w14:paraId="4F2F1D1A" w14:textId="77777777" w:rsidR="00E77B23" w:rsidRDefault="00026D61" w:rsidP="00E77B23">
      <w:pPr>
        <w:pStyle w:val="Level1Heading"/>
        <w:keepNext w:val="0"/>
        <w:widowControl w:val="0"/>
        <w:numPr>
          <w:ilvl w:val="0"/>
          <w:numId w:val="16"/>
        </w:numPr>
        <w:rPr>
          <w:rFonts w:ascii="Georgia" w:hAnsi="Georgia" w:cs="Microsoft Sans Serif"/>
          <w:b w:val="0"/>
          <w:bCs/>
          <w:i/>
        </w:rPr>
      </w:pPr>
      <w:r w:rsidRPr="000E67A5">
        <w:rPr>
          <w:rFonts w:ascii="Georgia" w:hAnsi="Georgia" w:cs="Microsoft Sans Serif"/>
          <w:b w:val="0"/>
          <w:bCs/>
          <w:i/>
        </w:rPr>
        <w:t xml:space="preserve">Wording in italics is guidance </w:t>
      </w:r>
      <w:r w:rsidR="00B53D3B" w:rsidRPr="000E67A5">
        <w:rPr>
          <w:rFonts w:ascii="Georgia" w:hAnsi="Georgia" w:cs="Microsoft Sans Serif"/>
          <w:b w:val="0"/>
          <w:bCs/>
          <w:i/>
        </w:rPr>
        <w:t xml:space="preserve">only </w:t>
      </w:r>
      <w:r w:rsidRPr="000E67A5">
        <w:rPr>
          <w:rFonts w:ascii="Georgia" w:hAnsi="Georgia" w:cs="Microsoft Sans Serif"/>
          <w:b w:val="0"/>
          <w:bCs/>
          <w:i/>
        </w:rPr>
        <w:t>and should be deleted before adoption</w:t>
      </w:r>
      <w:r w:rsidR="008F1524" w:rsidRPr="000E67A5">
        <w:rPr>
          <w:rFonts w:ascii="Georgia" w:hAnsi="Georgia" w:cs="Microsoft Sans Serif"/>
          <w:b w:val="0"/>
          <w:bCs/>
          <w:i/>
        </w:rPr>
        <w:t xml:space="preserve"> as should this initial notes page</w:t>
      </w:r>
      <w:r w:rsidRPr="000E67A5">
        <w:rPr>
          <w:rFonts w:ascii="Georgia" w:hAnsi="Georgia" w:cs="Microsoft Sans Serif"/>
          <w:b w:val="0"/>
          <w:bCs/>
          <w:i/>
        </w:rPr>
        <w:t>.</w:t>
      </w:r>
    </w:p>
    <w:p w14:paraId="5C0011C7" w14:textId="6E82F8A4" w:rsidR="001639D2" w:rsidRPr="000E67A5" w:rsidRDefault="00440863" w:rsidP="00E77B23">
      <w:pPr>
        <w:pStyle w:val="Level1Heading"/>
        <w:keepNext w:val="0"/>
        <w:widowControl w:val="0"/>
        <w:numPr>
          <w:ilvl w:val="0"/>
          <w:numId w:val="16"/>
        </w:numPr>
        <w:rPr>
          <w:rFonts w:ascii="Georgia" w:hAnsi="Georgia" w:cs="Microsoft Sans Serif"/>
          <w:b w:val="0"/>
          <w:bCs/>
          <w:i/>
        </w:rPr>
      </w:pPr>
      <w:r>
        <w:rPr>
          <w:rFonts w:ascii="Georgia" w:hAnsi="Georgia" w:cs="Microsoft Sans Serif"/>
          <w:b w:val="0"/>
          <w:bCs/>
          <w:i/>
        </w:rPr>
        <w:t>The Money Laundering and Terrorist Financing (Amendment) (No. 2) Regulations 2022</w:t>
      </w:r>
      <w:r w:rsidR="007F5A0D">
        <w:rPr>
          <w:rFonts w:ascii="Georgia" w:hAnsi="Georgia" w:cs="Microsoft Sans Serif"/>
          <w:b w:val="0"/>
          <w:bCs/>
          <w:i/>
        </w:rPr>
        <w:t xml:space="preserve"> introduced a new obligation to identify, assess and mitigate the risk of proliferation financing. </w:t>
      </w:r>
      <w:r w:rsidR="00E102EE">
        <w:rPr>
          <w:rFonts w:ascii="Georgia" w:hAnsi="Georgia" w:cs="Microsoft Sans Serif"/>
          <w:b w:val="0"/>
          <w:bCs/>
          <w:i/>
        </w:rPr>
        <w:t xml:space="preserve"> Proliferation </w:t>
      </w:r>
      <w:r w:rsidR="007E15A4">
        <w:rPr>
          <w:rFonts w:ascii="Georgia" w:hAnsi="Georgia" w:cs="Microsoft Sans Serif"/>
          <w:b w:val="0"/>
          <w:bCs/>
          <w:i/>
        </w:rPr>
        <w:t>f</w:t>
      </w:r>
      <w:r w:rsidR="00E102EE">
        <w:rPr>
          <w:rFonts w:ascii="Georgia" w:hAnsi="Georgia" w:cs="Microsoft Sans Serif"/>
          <w:b w:val="0"/>
          <w:bCs/>
          <w:i/>
        </w:rPr>
        <w:t>inancing is the act of providing funds or financial services</w:t>
      </w:r>
      <w:r w:rsidR="00CA0703">
        <w:rPr>
          <w:rFonts w:ascii="Georgia" w:hAnsi="Georgia" w:cs="Microsoft Sans Serif"/>
          <w:b w:val="0"/>
          <w:bCs/>
          <w:i/>
        </w:rPr>
        <w:t xml:space="preserve"> for use, in whole or in part, in the manufacture, </w:t>
      </w:r>
      <w:r w:rsidR="00E102EE" w:rsidRPr="00CA0703">
        <w:rPr>
          <w:rFonts w:ascii="Georgia" w:hAnsi="Georgia" w:cs="Microsoft Sans Serif"/>
          <w:b w:val="0"/>
          <w:bCs/>
          <w:i/>
        </w:rPr>
        <w:t xml:space="preserve">acquisition, </w:t>
      </w:r>
      <w:r w:rsidR="00E102EE" w:rsidRPr="00CA0703">
        <w:rPr>
          <w:rFonts w:ascii="Georgia" w:hAnsi="Georgia" w:cs="Microsoft Sans Serif"/>
          <w:b w:val="0"/>
          <w:bCs/>
          <w:i/>
        </w:rPr>
        <w:lastRenderedPageBreak/>
        <w:t>development, export, trans-shipment, brokering, transport, transfer, stockpiling of, or otherwise in connection with the possession or use of, chemical, biological, radiological or nuclear weapons, including the provision of funds or financial services in connection with the means of delivery of such weapons and other CBRN-related goods and technology, in contravention of a relevant financial sanctions obligation.</w:t>
      </w:r>
      <w:r w:rsidR="006830F4">
        <w:rPr>
          <w:rFonts w:ascii="Georgia" w:hAnsi="Georgia" w:cs="Microsoft Sans Serif"/>
          <w:b w:val="0"/>
          <w:bCs/>
          <w:i/>
        </w:rPr>
        <w:t xml:space="preserve">  We have added an additional provision to the end of this template risk assessment to cover this new obligation.</w:t>
      </w:r>
    </w:p>
    <w:p w14:paraId="5D7C5A44" w14:textId="53EC00EB" w:rsidR="009A420B" w:rsidRPr="000E67A5" w:rsidRDefault="00B4773F" w:rsidP="00F428A7">
      <w:pPr>
        <w:pStyle w:val="Level1Heading"/>
        <w:keepNext w:val="0"/>
        <w:widowControl w:val="0"/>
        <w:numPr>
          <w:ilvl w:val="0"/>
          <w:numId w:val="0"/>
        </w:numPr>
        <w:rPr>
          <w:rFonts w:ascii="Georgia" w:hAnsi="Georgia" w:cs="Microsoft Sans Serif"/>
        </w:rPr>
      </w:pPr>
      <w:r w:rsidRPr="000E67A5">
        <w:rPr>
          <w:rFonts w:ascii="Georgia" w:hAnsi="Georgia"/>
        </w:rPr>
        <w:br w:type="page"/>
      </w:r>
      <w:r w:rsidR="009A420B" w:rsidRPr="000E67A5">
        <w:rPr>
          <w:rFonts w:ascii="Georgia" w:hAnsi="Georgia" w:cs="Microsoft Sans Serif"/>
        </w:rPr>
        <w:lastRenderedPageBreak/>
        <w:t>Introduction</w:t>
      </w:r>
      <w:bookmarkStart w:id="0" w:name="_1494336349-101201"/>
      <w:bookmarkEnd w:id="0"/>
    </w:p>
    <w:p w14:paraId="069FCB28" w14:textId="21848B30" w:rsidR="009A420B" w:rsidRPr="000E67A5" w:rsidRDefault="007F3E2D" w:rsidP="00964256">
      <w:pPr>
        <w:pStyle w:val="Level1Number"/>
      </w:pPr>
      <w:bookmarkStart w:id="1" w:name="_Hlk10271504"/>
      <w:r w:rsidRPr="000E67A5">
        <w:t>I</w:t>
      </w:r>
      <w:r w:rsidR="009A420B" w:rsidRPr="000E67A5">
        <w:t xml:space="preserve"> </w:t>
      </w:r>
      <w:bookmarkEnd w:id="1"/>
      <w:r w:rsidR="009A420B" w:rsidRPr="000E67A5">
        <w:t xml:space="preserve">have </w:t>
      </w:r>
      <w:r w:rsidR="00951B85" w:rsidRPr="000E67A5">
        <w:t>considered</w:t>
      </w:r>
      <w:r w:rsidR="009A420B" w:rsidRPr="000E67A5">
        <w:t xml:space="preserve"> where</w:t>
      </w:r>
      <w:r w:rsidR="00AC410F" w:rsidRPr="000E67A5">
        <w:t xml:space="preserve"> my practice</w:t>
      </w:r>
      <w:r w:rsidRPr="000E67A5">
        <w:t xml:space="preserve"> </w:t>
      </w:r>
      <w:r w:rsidR="00AC410F" w:rsidRPr="000E67A5">
        <w:t>is</w:t>
      </w:r>
      <w:r w:rsidR="009A420B" w:rsidRPr="000E67A5">
        <w:t xml:space="preserve"> at risk of involvement in money laundering and/or terrorist financing</w:t>
      </w:r>
      <w:r w:rsidR="004E6EF7" w:rsidRPr="000E67A5">
        <w:t>, taking into account the size and nature of my business</w:t>
      </w:r>
      <w:r w:rsidR="009A420B" w:rsidRPr="000E67A5">
        <w:t xml:space="preserve">. This document records the risks </w:t>
      </w:r>
      <w:r w:rsidRPr="000E67A5">
        <w:t xml:space="preserve">I </w:t>
      </w:r>
      <w:r w:rsidR="009A420B" w:rsidRPr="000E67A5">
        <w:t xml:space="preserve">have assessed and conclusions </w:t>
      </w:r>
      <w:r w:rsidRPr="000E67A5">
        <w:t xml:space="preserve">I </w:t>
      </w:r>
      <w:r w:rsidR="009A420B" w:rsidRPr="000E67A5">
        <w:t>have reached</w:t>
      </w:r>
      <w:r w:rsidR="00BC488A" w:rsidRPr="000E67A5">
        <w:t xml:space="preserve"> in relation to:</w:t>
      </w:r>
      <w:bookmarkStart w:id="2" w:name="_1494336349-241201"/>
      <w:bookmarkEnd w:id="2"/>
    </w:p>
    <w:p w14:paraId="3B4178F3" w14:textId="34345385" w:rsidR="009A420B" w:rsidRPr="000E67A5" w:rsidRDefault="007F3E2D" w:rsidP="00964256">
      <w:pPr>
        <w:pStyle w:val="Level2Number"/>
      </w:pPr>
      <w:bookmarkStart w:id="3" w:name="_Hlk10407274"/>
      <w:r w:rsidRPr="000E67A5">
        <w:t>my</w:t>
      </w:r>
      <w:bookmarkEnd w:id="3"/>
      <w:r w:rsidR="00776542" w:rsidRPr="000E67A5">
        <w:t xml:space="preserve"> </w:t>
      </w:r>
      <w:r w:rsidR="009A420B" w:rsidRPr="000E67A5">
        <w:t>client</w:t>
      </w:r>
      <w:r w:rsidR="004E6EF7" w:rsidRPr="000E67A5">
        <w:t>s</w:t>
      </w:r>
      <w:bookmarkStart w:id="4" w:name="_1494336349-311201"/>
      <w:bookmarkEnd w:id="4"/>
      <w:r w:rsidR="002F058A" w:rsidRPr="000E67A5">
        <w:t>;</w:t>
      </w:r>
    </w:p>
    <w:p w14:paraId="59C9DDB0" w14:textId="77777777" w:rsidR="009A420B" w:rsidRPr="000E67A5" w:rsidRDefault="009A420B" w:rsidP="00964256">
      <w:pPr>
        <w:pStyle w:val="Level2Number"/>
      </w:pPr>
      <w:r w:rsidRPr="000E67A5">
        <w:t xml:space="preserve">the </w:t>
      </w:r>
      <w:r w:rsidR="00B011FD" w:rsidRPr="000E67A5">
        <w:t>locations</w:t>
      </w:r>
      <w:r w:rsidR="007F3E2D" w:rsidRPr="000E67A5">
        <w:t xml:space="preserve"> in which</w:t>
      </w:r>
      <w:r w:rsidR="007F3E2D" w:rsidRPr="000E67A5">
        <w:rPr>
          <w:color w:val="00B050"/>
        </w:rPr>
        <w:t xml:space="preserve"> </w:t>
      </w:r>
      <w:r w:rsidR="007F3E2D" w:rsidRPr="000E67A5">
        <w:t xml:space="preserve">I </w:t>
      </w:r>
      <w:r w:rsidR="00B011FD" w:rsidRPr="000E67A5">
        <w:t xml:space="preserve">and my clients </w:t>
      </w:r>
      <w:r w:rsidRPr="000E67A5">
        <w:t>operate</w:t>
      </w:r>
      <w:bookmarkStart w:id="5" w:name="_1494336349-381201"/>
      <w:bookmarkEnd w:id="5"/>
      <w:r w:rsidR="002F058A" w:rsidRPr="000E67A5">
        <w:t>;</w:t>
      </w:r>
    </w:p>
    <w:p w14:paraId="304A99DB" w14:textId="77777777" w:rsidR="009A420B" w:rsidRPr="000E67A5" w:rsidRDefault="009A420B" w:rsidP="00964256">
      <w:pPr>
        <w:pStyle w:val="Level2Number"/>
      </w:pPr>
      <w:r w:rsidRPr="000E67A5">
        <w:t xml:space="preserve">the </w:t>
      </w:r>
      <w:r w:rsidRPr="000E67A5">
        <w:rPr>
          <w:rStyle w:val="AlternativeText"/>
          <w:rFonts w:ascii="Georgia" w:hAnsi="Georgia" w:cs="Microsoft Sans Serif"/>
        </w:rPr>
        <w:t>services</w:t>
      </w:r>
      <w:r w:rsidR="002618F4" w:rsidRPr="000E67A5">
        <w:t xml:space="preserve"> </w:t>
      </w:r>
      <w:r w:rsidR="007F3E2D" w:rsidRPr="000E67A5">
        <w:t xml:space="preserve">I </w:t>
      </w:r>
      <w:r w:rsidRPr="000E67A5">
        <w:t>offer</w:t>
      </w:r>
      <w:bookmarkStart w:id="6" w:name="_1494336349-2581201"/>
      <w:bookmarkEnd w:id="6"/>
      <w:r w:rsidR="002F058A" w:rsidRPr="000E67A5">
        <w:t>;</w:t>
      </w:r>
    </w:p>
    <w:p w14:paraId="38FD3622" w14:textId="38A45DC9" w:rsidR="009A420B" w:rsidRPr="000E67A5" w:rsidRDefault="009A420B" w:rsidP="00964256">
      <w:pPr>
        <w:pStyle w:val="Level2Number"/>
      </w:pPr>
      <w:r w:rsidRPr="000E67A5">
        <w:t>the type of transactions</w:t>
      </w:r>
      <w:r w:rsidR="007012C9" w:rsidRPr="000E67A5">
        <w:t xml:space="preserve"> in which</w:t>
      </w:r>
      <w:r w:rsidRPr="000E67A5">
        <w:t xml:space="preserve"> </w:t>
      </w:r>
      <w:r w:rsidR="007F3E2D" w:rsidRPr="000E67A5">
        <w:t xml:space="preserve">I </w:t>
      </w:r>
      <w:r w:rsidR="00191287" w:rsidRPr="000E67A5">
        <w:t>am</w:t>
      </w:r>
      <w:r w:rsidR="00191287" w:rsidRPr="000E67A5">
        <w:rPr>
          <w:color w:val="00B050"/>
        </w:rPr>
        <w:t xml:space="preserve"> </w:t>
      </w:r>
      <w:r w:rsidRPr="000E67A5">
        <w:t>involved</w:t>
      </w:r>
      <w:bookmarkStart w:id="7" w:name="_1494336349-2721201"/>
      <w:bookmarkEnd w:id="7"/>
      <w:r w:rsidR="004E6EF7" w:rsidRPr="000E67A5">
        <w:t>;</w:t>
      </w:r>
      <w:r w:rsidR="000F60F0" w:rsidRPr="000E67A5">
        <w:t xml:space="preserve"> </w:t>
      </w:r>
    </w:p>
    <w:p w14:paraId="0B42ADD8" w14:textId="77777777" w:rsidR="00A94825" w:rsidRDefault="00191287" w:rsidP="00964256">
      <w:pPr>
        <w:pStyle w:val="Level2Number"/>
      </w:pPr>
      <w:r w:rsidRPr="000E67A5">
        <w:t>my</w:t>
      </w:r>
      <w:r w:rsidR="009A420B" w:rsidRPr="000E67A5">
        <w:t xml:space="preserve"> internal </w:t>
      </w:r>
      <w:r w:rsidR="00776542" w:rsidRPr="000E67A5">
        <w:t>and</w:t>
      </w:r>
      <w:r w:rsidR="000F60F0" w:rsidRPr="000E67A5">
        <w:t xml:space="preserve"> operational </w:t>
      </w:r>
      <w:r w:rsidR="009A420B" w:rsidRPr="000E67A5">
        <w:t>risks</w:t>
      </w:r>
      <w:bookmarkStart w:id="8" w:name="_1494344699-2861290"/>
      <w:bookmarkEnd w:id="8"/>
      <w:r w:rsidR="00B011FD" w:rsidRPr="000E67A5">
        <w:t>, including delivery channels</w:t>
      </w:r>
      <w:r w:rsidR="00A94825">
        <w:t>; and</w:t>
      </w:r>
    </w:p>
    <w:p w14:paraId="65128C71" w14:textId="493DDA53" w:rsidR="009A420B" w:rsidRPr="000E67A5" w:rsidRDefault="00A94825" w:rsidP="00964256">
      <w:pPr>
        <w:pStyle w:val="Level2Number"/>
      </w:pPr>
      <w:r>
        <w:t>proliferation financing</w:t>
      </w:r>
      <w:r w:rsidR="002F058A" w:rsidRPr="000E67A5">
        <w:t>.</w:t>
      </w:r>
    </w:p>
    <w:p w14:paraId="13A2BFF1" w14:textId="77777777" w:rsidR="009A420B" w:rsidRPr="000E67A5" w:rsidRDefault="00C87175" w:rsidP="00AC410F">
      <w:pPr>
        <w:pStyle w:val="Level1Heading"/>
        <w:keepNext w:val="0"/>
        <w:widowControl w:val="0"/>
        <w:rPr>
          <w:rFonts w:ascii="Georgia" w:hAnsi="Georgia" w:cs="Microsoft Sans Serif"/>
        </w:rPr>
      </w:pPr>
      <w:r w:rsidRPr="000E67A5">
        <w:rPr>
          <w:rFonts w:ascii="Georgia" w:hAnsi="Georgia" w:cs="Microsoft Sans Serif"/>
        </w:rPr>
        <w:t>S</w:t>
      </w:r>
      <w:r w:rsidR="009A420B" w:rsidRPr="000E67A5">
        <w:rPr>
          <w:rFonts w:ascii="Georgia" w:hAnsi="Georgia" w:cs="Microsoft Sans Serif"/>
        </w:rPr>
        <w:t>ources of information</w:t>
      </w:r>
      <w:bookmarkStart w:id="9" w:name="_1494336349-2901201"/>
      <w:bookmarkEnd w:id="9"/>
    </w:p>
    <w:tbl>
      <w:tblPr>
        <w:tblW w:w="0" w:type="auto"/>
        <w:tblInd w:w="675" w:type="dxa"/>
        <w:tblLook w:val="04A0" w:firstRow="1" w:lastRow="0" w:firstColumn="1" w:lastColumn="0" w:noHBand="0" w:noVBand="1"/>
      </w:tblPr>
      <w:tblGrid>
        <w:gridCol w:w="8351"/>
      </w:tblGrid>
      <w:tr w:rsidR="002618F4" w:rsidRPr="000E67A5" w14:paraId="4FABAA6B" w14:textId="77777777" w:rsidTr="00E77B23">
        <w:trPr>
          <w:cantSplit/>
        </w:trPr>
        <w:tc>
          <w:tcPr>
            <w:tcW w:w="8296" w:type="dxa"/>
            <w:shd w:val="clear" w:color="auto" w:fill="auto"/>
          </w:tcPr>
          <w:p w14:paraId="65AA41D0" w14:textId="77777777" w:rsidR="002618F4" w:rsidRPr="000E67A5" w:rsidRDefault="002618F4" w:rsidP="00E51673">
            <w:pPr>
              <w:pStyle w:val="Level2Number"/>
              <w:numPr>
                <w:ilvl w:val="0"/>
                <w:numId w:val="0"/>
              </w:numPr>
              <w:rPr>
                <w:rFonts w:ascii="Georgia" w:hAnsi="Georgia" w:cs="Microsoft Sans Serif"/>
                <w:u w:val="single"/>
              </w:rPr>
            </w:pPr>
            <w:bookmarkStart w:id="10" w:name="_1494336349-2971201"/>
            <w:bookmarkEnd w:id="10"/>
            <w:r w:rsidRPr="000E67A5">
              <w:rPr>
                <w:rFonts w:ascii="Georgia" w:hAnsi="Georgia" w:cs="Microsoft Sans Serif"/>
                <w:u w:val="single"/>
              </w:rPr>
              <w:t>Internal Sources</w:t>
            </w:r>
            <w:r w:rsidR="002F058A" w:rsidRPr="000E67A5">
              <w:rPr>
                <w:rFonts w:ascii="Georgia" w:hAnsi="Georgia" w:cs="Microsoft Sans Serif"/>
                <w:u w:val="single"/>
              </w:rPr>
              <w:t xml:space="preserve"> of information</w:t>
            </w:r>
          </w:p>
        </w:tc>
      </w:tr>
      <w:tr w:rsidR="002618F4" w:rsidRPr="000E67A5" w14:paraId="5FC45D0B" w14:textId="77777777" w:rsidTr="00E77B23">
        <w:trPr>
          <w:cantSplit/>
        </w:trPr>
        <w:tc>
          <w:tcPr>
            <w:tcW w:w="8296" w:type="dxa"/>
            <w:shd w:val="clear" w:color="auto" w:fill="auto"/>
          </w:tcPr>
          <w:p w14:paraId="07B5AD41" w14:textId="77777777" w:rsidR="002618F4" w:rsidRPr="000E67A5" w:rsidRDefault="00191287" w:rsidP="00E51673">
            <w:pPr>
              <w:pStyle w:val="Level2Number"/>
              <w:numPr>
                <w:ilvl w:val="0"/>
                <w:numId w:val="0"/>
              </w:numPr>
              <w:rPr>
                <w:rFonts w:ascii="Georgia" w:hAnsi="Georgia" w:cs="Microsoft Sans Serif"/>
              </w:rPr>
            </w:pPr>
            <w:r w:rsidRPr="000E67A5">
              <w:rPr>
                <w:rFonts w:ascii="Georgia" w:hAnsi="Georgia" w:cs="Microsoft Sans Serif"/>
              </w:rPr>
              <w:t>D</w:t>
            </w:r>
            <w:r w:rsidR="002618F4" w:rsidRPr="000E67A5">
              <w:rPr>
                <w:rFonts w:ascii="Georgia" w:hAnsi="Georgia" w:cs="Microsoft Sans Serif"/>
              </w:rPr>
              <w:t>ata</w:t>
            </w:r>
            <w:r w:rsidRPr="000E67A5">
              <w:rPr>
                <w:rFonts w:ascii="Georgia" w:hAnsi="Georgia" w:cs="Microsoft Sans Serif"/>
              </w:rPr>
              <w:t xml:space="preserve"> collected when taking on a new client</w:t>
            </w:r>
          </w:p>
        </w:tc>
      </w:tr>
      <w:tr w:rsidR="002F058A" w:rsidRPr="000E67A5" w14:paraId="27655A46" w14:textId="77777777" w:rsidTr="00E77B23">
        <w:trPr>
          <w:cantSplit/>
        </w:trPr>
        <w:tc>
          <w:tcPr>
            <w:tcW w:w="8296" w:type="dxa"/>
            <w:shd w:val="clear" w:color="auto" w:fill="auto"/>
          </w:tcPr>
          <w:p w14:paraId="0B326550" w14:textId="77777777" w:rsidR="002F058A" w:rsidRPr="000E67A5" w:rsidRDefault="002F058A" w:rsidP="00E51673">
            <w:pPr>
              <w:pStyle w:val="Level2Number"/>
              <w:numPr>
                <w:ilvl w:val="0"/>
                <w:numId w:val="0"/>
              </w:numPr>
              <w:rPr>
                <w:rFonts w:ascii="Georgia" w:hAnsi="Georgia" w:cs="Microsoft Sans Serif"/>
                <w:color w:val="7030A0"/>
              </w:rPr>
            </w:pPr>
            <w:r w:rsidRPr="000E67A5">
              <w:rPr>
                <w:rFonts w:ascii="Georgia" w:hAnsi="Georgia" w:cs="Microsoft Sans Serif"/>
              </w:rPr>
              <w:t>Suspicious activity report register</w:t>
            </w:r>
          </w:p>
        </w:tc>
      </w:tr>
      <w:tr w:rsidR="002618F4" w:rsidRPr="000E67A5" w14:paraId="4CB8E4D5" w14:textId="77777777" w:rsidTr="00E77B23">
        <w:trPr>
          <w:cantSplit/>
        </w:trPr>
        <w:tc>
          <w:tcPr>
            <w:tcW w:w="8351" w:type="dxa"/>
            <w:shd w:val="clear" w:color="auto" w:fill="auto"/>
          </w:tcPr>
          <w:p w14:paraId="7644E959" w14:textId="77777777" w:rsidR="002618F4" w:rsidRPr="000E67A5" w:rsidRDefault="002618F4" w:rsidP="00E51673">
            <w:pPr>
              <w:pStyle w:val="Level2Number"/>
              <w:numPr>
                <w:ilvl w:val="0"/>
                <w:numId w:val="0"/>
              </w:numPr>
              <w:rPr>
                <w:rFonts w:ascii="Georgia" w:hAnsi="Georgia" w:cs="Microsoft Sans Serif"/>
                <w:u w:val="single"/>
              </w:rPr>
            </w:pPr>
            <w:r w:rsidRPr="000E67A5">
              <w:rPr>
                <w:rFonts w:ascii="Georgia" w:hAnsi="Georgia" w:cs="Microsoft Sans Serif"/>
                <w:u w:val="single"/>
              </w:rPr>
              <w:t>External Sources</w:t>
            </w:r>
            <w:r w:rsidR="002F058A" w:rsidRPr="000E67A5">
              <w:rPr>
                <w:rFonts w:ascii="Georgia" w:hAnsi="Georgia" w:cs="Microsoft Sans Serif"/>
                <w:u w:val="single"/>
              </w:rPr>
              <w:t xml:space="preserve"> of information</w:t>
            </w:r>
          </w:p>
        </w:tc>
      </w:tr>
      <w:tr w:rsidR="002618F4" w:rsidRPr="000E67A5" w14:paraId="77A5DB91" w14:textId="77777777" w:rsidTr="00E77B23">
        <w:trPr>
          <w:cantSplit/>
        </w:trPr>
        <w:tc>
          <w:tcPr>
            <w:tcW w:w="8351" w:type="dxa"/>
            <w:shd w:val="clear" w:color="auto" w:fill="auto"/>
          </w:tcPr>
          <w:p w14:paraId="6C2F8FA0" w14:textId="24F569B9" w:rsidR="002618F4" w:rsidRPr="000E67A5" w:rsidRDefault="00BC488A" w:rsidP="00E51673">
            <w:pPr>
              <w:pStyle w:val="Level2Number"/>
              <w:numPr>
                <w:ilvl w:val="0"/>
                <w:numId w:val="0"/>
              </w:numPr>
              <w:rPr>
                <w:rFonts w:ascii="Georgia" w:hAnsi="Georgia" w:cs="Microsoft Sans Serif"/>
              </w:rPr>
            </w:pPr>
            <w:r w:rsidRPr="000E67A5">
              <w:rPr>
                <w:rFonts w:ascii="Georgia" w:hAnsi="Georgia" w:cs="Microsoft Sans Serif"/>
              </w:rPr>
              <w:t>R</w:t>
            </w:r>
            <w:r w:rsidR="002618F4" w:rsidRPr="000E67A5">
              <w:rPr>
                <w:rFonts w:ascii="Georgia" w:hAnsi="Georgia" w:cs="Microsoft Sans Serif"/>
              </w:rPr>
              <w:t>isk factors set out in the</w:t>
            </w:r>
            <w:r w:rsidR="00E51673" w:rsidRPr="000E67A5">
              <w:rPr>
                <w:rFonts w:ascii="Georgia" w:hAnsi="Georgia" w:cs="Microsoft Sans Serif"/>
              </w:rPr>
              <w:t xml:space="preserve"> Money Laundering Terrorist Financing and Transfer of Funds (Information on the Payer) Regulations 2017</w:t>
            </w:r>
            <w:r w:rsidR="004E6EF7" w:rsidRPr="000E67A5">
              <w:rPr>
                <w:rFonts w:ascii="Georgia" w:hAnsi="Georgia" w:cs="Microsoft Sans Serif"/>
              </w:rPr>
              <w:t>, as amended</w:t>
            </w:r>
            <w:r w:rsidR="00E51673" w:rsidRPr="000E67A5">
              <w:rPr>
                <w:rFonts w:ascii="Georgia" w:hAnsi="Georgia" w:cs="Microsoft Sans Serif"/>
              </w:rPr>
              <w:t xml:space="preserve"> (</w:t>
            </w:r>
            <w:r w:rsidR="004E6EF7" w:rsidRPr="000E67A5">
              <w:rPr>
                <w:rFonts w:ascii="Georgia" w:hAnsi="Georgia" w:cs="Microsoft Sans Serif"/>
              </w:rPr>
              <w:t>MLR</w:t>
            </w:r>
            <w:r w:rsidR="00E51673" w:rsidRPr="000E67A5">
              <w:rPr>
                <w:rFonts w:ascii="Georgia" w:hAnsi="Georgia" w:cs="Microsoft Sans Serif"/>
              </w:rPr>
              <w:t>)</w:t>
            </w:r>
          </w:p>
        </w:tc>
      </w:tr>
      <w:tr w:rsidR="002618F4" w:rsidRPr="000E67A5" w14:paraId="65D49F8E" w14:textId="77777777" w:rsidTr="00E77B23">
        <w:trPr>
          <w:cantSplit/>
        </w:trPr>
        <w:tc>
          <w:tcPr>
            <w:tcW w:w="8351" w:type="dxa"/>
            <w:shd w:val="clear" w:color="auto" w:fill="auto"/>
          </w:tcPr>
          <w:p w14:paraId="1DD4427D" w14:textId="7494B2FC" w:rsidR="002618F4" w:rsidRDefault="00BC488A" w:rsidP="00E51673">
            <w:pPr>
              <w:pStyle w:val="Level2Number"/>
              <w:numPr>
                <w:ilvl w:val="0"/>
                <w:numId w:val="0"/>
              </w:numPr>
              <w:rPr>
                <w:rFonts w:ascii="Georgia" w:hAnsi="Georgia" w:cs="Microsoft Sans Serif"/>
              </w:rPr>
            </w:pPr>
            <w:r w:rsidRPr="000E67A5">
              <w:rPr>
                <w:rFonts w:ascii="Georgia" w:hAnsi="Georgia" w:cs="Microsoft Sans Serif"/>
              </w:rPr>
              <w:t>G</w:t>
            </w:r>
            <w:r w:rsidR="002618F4" w:rsidRPr="000E67A5">
              <w:rPr>
                <w:rFonts w:ascii="Georgia" w:hAnsi="Georgia" w:cs="Microsoft Sans Serif"/>
              </w:rPr>
              <w:t xml:space="preserve">uidance </w:t>
            </w:r>
            <w:r w:rsidR="00E51673" w:rsidRPr="000E67A5">
              <w:rPr>
                <w:rFonts w:ascii="Georgia" w:hAnsi="Georgia" w:cs="Microsoft Sans Serif"/>
              </w:rPr>
              <w:t xml:space="preserve">including the Legal Sector </w:t>
            </w:r>
            <w:r w:rsidR="002618F4" w:rsidRPr="000E67A5">
              <w:rPr>
                <w:rFonts w:ascii="Georgia" w:hAnsi="Georgia" w:cs="Microsoft Sans Serif"/>
              </w:rPr>
              <w:t xml:space="preserve">Affinity group AML Guidance for the Legal Sector, </w:t>
            </w:r>
            <w:r w:rsidR="00B4773F" w:rsidRPr="000E67A5">
              <w:rPr>
                <w:rFonts w:ascii="Georgia" w:hAnsi="Georgia" w:cs="Microsoft Sans Serif"/>
              </w:rPr>
              <w:t>Faculty Office</w:t>
            </w:r>
            <w:r w:rsidR="002618F4" w:rsidRPr="000E67A5">
              <w:rPr>
                <w:rFonts w:ascii="Georgia" w:hAnsi="Georgia" w:cs="Microsoft Sans Serif"/>
              </w:rPr>
              <w:t xml:space="preserve"> risk assessment</w:t>
            </w:r>
            <w:r w:rsidRPr="000E67A5">
              <w:rPr>
                <w:rFonts w:ascii="Georgia" w:hAnsi="Georgia" w:cs="Microsoft Sans Serif"/>
              </w:rPr>
              <w:t xml:space="preserve"> and</w:t>
            </w:r>
            <w:r w:rsidR="002618F4" w:rsidRPr="000E67A5">
              <w:rPr>
                <w:rFonts w:ascii="Georgia" w:hAnsi="Georgia" w:cs="Microsoft Sans Serif"/>
              </w:rPr>
              <w:t xml:space="preserve"> guidance</w:t>
            </w:r>
            <w:r w:rsidR="00921162">
              <w:rPr>
                <w:rFonts w:ascii="Georgia" w:hAnsi="Georgia" w:cs="Microsoft Sans Serif"/>
              </w:rPr>
              <w:t>,</w:t>
            </w:r>
            <w:r w:rsidR="002618F4" w:rsidRPr="000E67A5">
              <w:rPr>
                <w:rFonts w:ascii="Georgia" w:hAnsi="Georgia" w:cs="Microsoft Sans Serif"/>
              </w:rPr>
              <w:t xml:space="preserve"> </w:t>
            </w:r>
            <w:r w:rsidR="00B4773F" w:rsidRPr="000E67A5">
              <w:rPr>
                <w:rFonts w:ascii="Georgia" w:hAnsi="Georgia" w:cs="Microsoft Sans Serif"/>
              </w:rPr>
              <w:t>and guidance from the Notaries Society</w:t>
            </w:r>
          </w:p>
          <w:p w14:paraId="30E53FFD" w14:textId="1B27AA5E" w:rsidR="00A45813" w:rsidRPr="000E67A5" w:rsidRDefault="00A45813" w:rsidP="00E51673">
            <w:pPr>
              <w:pStyle w:val="Level2Number"/>
              <w:numPr>
                <w:ilvl w:val="0"/>
                <w:numId w:val="0"/>
              </w:numPr>
              <w:rPr>
                <w:rFonts w:ascii="Georgia" w:hAnsi="Georgia" w:cs="Microsoft Sans Serif"/>
              </w:rPr>
            </w:pPr>
            <w:r>
              <w:rPr>
                <w:rFonts w:ascii="Georgia" w:hAnsi="Georgia" w:cs="Microsoft Sans Serif"/>
              </w:rPr>
              <w:t>HM Treasury’s list of High-Risk Third Countries, as set out in the Money Laundering and Terrorist Financing (High-Risk Countries) (Amendment) (No. 3) Regulations, 2022.</w:t>
            </w:r>
          </w:p>
        </w:tc>
      </w:tr>
      <w:tr w:rsidR="002618F4" w:rsidRPr="000E67A5" w14:paraId="17BF841F" w14:textId="77777777" w:rsidTr="00E77B23">
        <w:trPr>
          <w:cantSplit/>
        </w:trPr>
        <w:tc>
          <w:tcPr>
            <w:tcW w:w="8351" w:type="dxa"/>
            <w:shd w:val="clear" w:color="auto" w:fill="auto"/>
          </w:tcPr>
          <w:p w14:paraId="28F9F1D7" w14:textId="77777777" w:rsidR="002618F4" w:rsidRPr="000E67A5" w:rsidRDefault="00E51673" w:rsidP="00E51673">
            <w:pPr>
              <w:pStyle w:val="Level2Number"/>
              <w:numPr>
                <w:ilvl w:val="0"/>
                <w:numId w:val="0"/>
              </w:numPr>
              <w:rPr>
                <w:rFonts w:ascii="Georgia" w:hAnsi="Georgia" w:cs="Microsoft Sans Serif"/>
              </w:rPr>
            </w:pPr>
            <w:r w:rsidRPr="000E67A5">
              <w:rPr>
                <w:rFonts w:ascii="Georgia" w:hAnsi="Georgia" w:cs="Microsoft Sans Serif"/>
              </w:rPr>
              <w:t>Joint Money Laundering Steering Group (</w:t>
            </w:r>
            <w:r w:rsidR="002618F4" w:rsidRPr="000E67A5">
              <w:rPr>
                <w:rFonts w:ascii="Georgia" w:hAnsi="Georgia" w:cs="Microsoft Sans Serif"/>
              </w:rPr>
              <w:t>JMLSG</w:t>
            </w:r>
            <w:r w:rsidRPr="000E67A5">
              <w:rPr>
                <w:rFonts w:ascii="Georgia" w:hAnsi="Georgia" w:cs="Microsoft Sans Serif"/>
              </w:rPr>
              <w:t>)</w:t>
            </w:r>
            <w:r w:rsidR="002618F4" w:rsidRPr="000E67A5">
              <w:rPr>
                <w:rFonts w:ascii="Georgia" w:hAnsi="Georgia" w:cs="Microsoft Sans Serif"/>
              </w:rPr>
              <w:t xml:space="preserve"> </w:t>
            </w:r>
            <w:r w:rsidRPr="000E67A5">
              <w:rPr>
                <w:rFonts w:ascii="Georgia" w:hAnsi="Georgia" w:cs="Microsoft Sans Serif"/>
              </w:rPr>
              <w:t>guidance</w:t>
            </w:r>
          </w:p>
        </w:tc>
      </w:tr>
      <w:tr w:rsidR="002618F4" w:rsidRPr="000E67A5" w14:paraId="0DB6EE07" w14:textId="77777777" w:rsidTr="00E77B23">
        <w:trPr>
          <w:cantSplit/>
        </w:trPr>
        <w:tc>
          <w:tcPr>
            <w:tcW w:w="8351" w:type="dxa"/>
            <w:shd w:val="clear" w:color="auto" w:fill="auto"/>
          </w:tcPr>
          <w:p w14:paraId="71B264B5" w14:textId="77777777" w:rsidR="002618F4" w:rsidRDefault="002618F4" w:rsidP="00E51673">
            <w:pPr>
              <w:pStyle w:val="Level2Number"/>
              <w:numPr>
                <w:ilvl w:val="0"/>
                <w:numId w:val="0"/>
              </w:numPr>
              <w:rPr>
                <w:rFonts w:ascii="Georgia" w:hAnsi="Georgia" w:cs="Microsoft Sans Serif"/>
              </w:rPr>
            </w:pPr>
            <w:r w:rsidRPr="000E67A5">
              <w:rPr>
                <w:rFonts w:ascii="Georgia" w:hAnsi="Georgia" w:cs="Microsoft Sans Serif"/>
              </w:rPr>
              <w:t>HM Treasury and the Home Office national risk assessment of money laundering and terrorist financing</w:t>
            </w:r>
          </w:p>
          <w:p w14:paraId="293C69E3" w14:textId="3BCFEDC5" w:rsidR="00D63E64" w:rsidRPr="000E67A5" w:rsidRDefault="00D63E64" w:rsidP="00E51673">
            <w:pPr>
              <w:pStyle w:val="Level2Number"/>
              <w:numPr>
                <w:ilvl w:val="0"/>
                <w:numId w:val="0"/>
              </w:numPr>
              <w:rPr>
                <w:rFonts w:ascii="Georgia" w:hAnsi="Georgia" w:cs="Microsoft Sans Serif"/>
              </w:rPr>
            </w:pPr>
            <w:r>
              <w:rPr>
                <w:rFonts w:ascii="Georgia" w:hAnsi="Georgia" w:cs="Microsoft Sans Serif"/>
              </w:rPr>
              <w:t>HM Treasury National Risk Assessment of Proliferation Financing</w:t>
            </w:r>
          </w:p>
        </w:tc>
      </w:tr>
      <w:tr w:rsidR="002618F4" w:rsidRPr="000E67A5" w14:paraId="5F0B422B" w14:textId="77777777" w:rsidTr="00E77B23">
        <w:trPr>
          <w:cantSplit/>
        </w:trPr>
        <w:tc>
          <w:tcPr>
            <w:tcW w:w="8351" w:type="dxa"/>
            <w:shd w:val="clear" w:color="auto" w:fill="auto"/>
          </w:tcPr>
          <w:p w14:paraId="32C2164C" w14:textId="77777777" w:rsidR="002618F4" w:rsidRDefault="002618F4" w:rsidP="00E51673">
            <w:pPr>
              <w:pStyle w:val="Level2Number"/>
              <w:numPr>
                <w:ilvl w:val="0"/>
                <w:numId w:val="0"/>
              </w:numPr>
              <w:rPr>
                <w:rFonts w:ascii="Georgia" w:hAnsi="Georgia" w:cs="Microsoft Sans Serif"/>
              </w:rPr>
            </w:pPr>
            <w:r w:rsidRPr="000E67A5">
              <w:rPr>
                <w:rFonts w:ascii="Georgia" w:hAnsi="Georgia" w:cs="Microsoft Sans Serif"/>
              </w:rPr>
              <w:t xml:space="preserve">Financial Action Task Force (FATF) guidance </w:t>
            </w:r>
            <w:r w:rsidR="004E6EF7" w:rsidRPr="000E67A5">
              <w:rPr>
                <w:rFonts w:ascii="Georgia" w:hAnsi="Georgia" w:cs="Microsoft Sans Serif"/>
              </w:rPr>
              <w:t>for a risk</w:t>
            </w:r>
            <w:r w:rsidR="004600B5">
              <w:rPr>
                <w:rFonts w:ascii="Georgia" w:hAnsi="Georgia" w:cs="Microsoft Sans Serif"/>
              </w:rPr>
              <w:t>-</w:t>
            </w:r>
            <w:r w:rsidR="004E6EF7" w:rsidRPr="000E67A5">
              <w:rPr>
                <w:rFonts w:ascii="Georgia" w:hAnsi="Georgia" w:cs="Microsoft Sans Serif"/>
              </w:rPr>
              <w:t>based approach, Legal Professionals, June 2019</w:t>
            </w:r>
          </w:p>
          <w:p w14:paraId="3DD63DBD" w14:textId="141869A5" w:rsidR="00721489" w:rsidRPr="000E67A5" w:rsidRDefault="00721489" w:rsidP="00E51673">
            <w:pPr>
              <w:pStyle w:val="Level2Number"/>
              <w:numPr>
                <w:ilvl w:val="0"/>
                <w:numId w:val="0"/>
              </w:numPr>
              <w:rPr>
                <w:rFonts w:ascii="Georgia" w:hAnsi="Georgia" w:cs="Microsoft Sans Serif"/>
              </w:rPr>
            </w:pPr>
            <w:r>
              <w:rPr>
                <w:rFonts w:ascii="Georgia" w:hAnsi="Georgia" w:cs="Microsoft Sans Serif"/>
              </w:rPr>
              <w:t xml:space="preserve">FATF guidance on </w:t>
            </w:r>
            <w:r w:rsidR="00DA2A19">
              <w:rPr>
                <w:rFonts w:ascii="Georgia" w:hAnsi="Georgia" w:cs="Microsoft Sans Serif"/>
              </w:rPr>
              <w:t>Proliferation Financing Risk Assessment and Mitigation</w:t>
            </w:r>
          </w:p>
        </w:tc>
      </w:tr>
      <w:tr w:rsidR="00424B2F" w:rsidRPr="000E67A5" w14:paraId="7B637694" w14:textId="77777777" w:rsidTr="00E77B23">
        <w:trPr>
          <w:cantSplit/>
        </w:trPr>
        <w:tc>
          <w:tcPr>
            <w:tcW w:w="8351" w:type="dxa"/>
            <w:shd w:val="clear" w:color="auto" w:fill="auto"/>
          </w:tcPr>
          <w:p w14:paraId="4DF6428A" w14:textId="77777777" w:rsidR="00424B2F" w:rsidRPr="000E67A5" w:rsidRDefault="00424B2F" w:rsidP="00E51673">
            <w:pPr>
              <w:pStyle w:val="Level2Number"/>
              <w:numPr>
                <w:ilvl w:val="0"/>
                <w:numId w:val="0"/>
              </w:numPr>
              <w:rPr>
                <w:rFonts w:ascii="Georgia" w:hAnsi="Georgia" w:cs="Microsoft Sans Serif"/>
              </w:rPr>
            </w:pPr>
            <w:r w:rsidRPr="000E67A5">
              <w:rPr>
                <w:rFonts w:ascii="Georgia" w:hAnsi="Georgia" w:cs="Microsoft Sans Serif"/>
              </w:rPr>
              <w:lastRenderedPageBreak/>
              <w:t>Transparency International Corruption Perceptions Index</w:t>
            </w:r>
          </w:p>
        </w:tc>
      </w:tr>
      <w:tr w:rsidR="004D5C95" w:rsidRPr="000E67A5" w14:paraId="09E28F27" w14:textId="77777777" w:rsidTr="00E77B23">
        <w:trPr>
          <w:cantSplit/>
        </w:trPr>
        <w:tc>
          <w:tcPr>
            <w:tcW w:w="8351" w:type="dxa"/>
            <w:shd w:val="clear" w:color="auto" w:fill="auto"/>
          </w:tcPr>
          <w:p w14:paraId="31C912CA" w14:textId="77777777" w:rsidR="004D5C95" w:rsidRPr="000E67A5" w:rsidRDefault="004D5C95" w:rsidP="00E51673">
            <w:pPr>
              <w:pStyle w:val="Level2Number"/>
              <w:numPr>
                <w:ilvl w:val="0"/>
                <w:numId w:val="0"/>
              </w:numPr>
              <w:rPr>
                <w:rFonts w:ascii="Georgia" w:hAnsi="Georgia" w:cs="Microsoft Sans Serif"/>
              </w:rPr>
            </w:pPr>
            <w:r w:rsidRPr="000E67A5">
              <w:rPr>
                <w:rFonts w:ascii="Georgia" w:hAnsi="Georgia" w:cs="Microsoft Sans Serif"/>
              </w:rPr>
              <w:t>Newspaper articles</w:t>
            </w:r>
          </w:p>
        </w:tc>
      </w:tr>
    </w:tbl>
    <w:p w14:paraId="539A6E62" w14:textId="77777777" w:rsidR="00191287" w:rsidRPr="000E67A5" w:rsidRDefault="00191287" w:rsidP="00AC410F">
      <w:pPr>
        <w:pStyle w:val="Level1Heading"/>
        <w:keepNext w:val="0"/>
        <w:widowControl w:val="0"/>
        <w:rPr>
          <w:rFonts w:ascii="Georgia" w:hAnsi="Georgia" w:cs="Microsoft Sans Serif"/>
        </w:rPr>
      </w:pPr>
      <w:r w:rsidRPr="000E67A5">
        <w:rPr>
          <w:rFonts w:ascii="Georgia" w:hAnsi="Georgia" w:cs="Microsoft Sans Serif"/>
        </w:rPr>
        <w:t>Gap analysis</w:t>
      </w:r>
      <w:r w:rsidR="002079C3" w:rsidRPr="000E67A5">
        <w:rPr>
          <w:rFonts w:ascii="Georgia" w:hAnsi="Georgia" w:cs="Microsoft Sans Serif"/>
        </w:rPr>
        <w:t xml:space="preserve"> - information</w:t>
      </w:r>
    </w:p>
    <w:p w14:paraId="66898DAD" w14:textId="77777777" w:rsidR="009A420B" w:rsidRPr="000E67A5" w:rsidRDefault="00191287" w:rsidP="00AC410F">
      <w:pPr>
        <w:pStyle w:val="Level2Number"/>
        <w:widowControl w:val="0"/>
        <w:rPr>
          <w:rFonts w:ascii="Georgia" w:hAnsi="Georgia"/>
        </w:rPr>
      </w:pPr>
      <w:bookmarkStart w:id="11" w:name="_Hlk10407226"/>
      <w:bookmarkStart w:id="12" w:name="_Hlk13425267"/>
      <w:r w:rsidRPr="000E67A5">
        <w:rPr>
          <w:rFonts w:ascii="Georgia" w:hAnsi="Georgia" w:cs="Microsoft Sans Serif"/>
        </w:rPr>
        <w:t xml:space="preserve">I </w:t>
      </w:r>
      <w:bookmarkEnd w:id="11"/>
      <w:r w:rsidR="009A420B" w:rsidRPr="000E67A5">
        <w:rPr>
          <w:rFonts w:ascii="Georgia" w:hAnsi="Georgia"/>
        </w:rPr>
        <w:t xml:space="preserve">have assessed that there </w:t>
      </w:r>
      <w:r w:rsidR="00E51673" w:rsidRPr="000E67A5">
        <w:rPr>
          <w:rFonts w:ascii="Georgia" w:hAnsi="Georgia"/>
          <w:color w:val="0070C0"/>
        </w:rPr>
        <w:t>is</w:t>
      </w:r>
      <w:r w:rsidRPr="000E67A5">
        <w:rPr>
          <w:rFonts w:ascii="Georgia" w:hAnsi="Georgia"/>
          <w:color w:val="0070C0"/>
        </w:rPr>
        <w:t>/are</w:t>
      </w:r>
      <w:r w:rsidR="009A420B" w:rsidRPr="000E67A5">
        <w:rPr>
          <w:rFonts w:ascii="Georgia" w:hAnsi="Georgia"/>
          <w:color w:val="0070C0"/>
        </w:rPr>
        <w:t xml:space="preserve"> </w:t>
      </w:r>
      <w:r w:rsidRPr="000E67A5">
        <w:rPr>
          <w:rFonts w:ascii="Georgia" w:hAnsi="Georgia"/>
          <w:color w:val="4472C4"/>
        </w:rPr>
        <w:t>[</w:t>
      </w:r>
      <w:r w:rsidR="009A420B" w:rsidRPr="000E67A5">
        <w:rPr>
          <w:rFonts w:ascii="Georgia" w:hAnsi="Georgia"/>
          <w:color w:val="4472C4"/>
        </w:rPr>
        <w:t>the following</w:t>
      </w:r>
      <w:r w:rsidRPr="000E67A5">
        <w:rPr>
          <w:rFonts w:ascii="Georgia" w:hAnsi="Georgia"/>
          <w:color w:val="4472C4"/>
        </w:rPr>
        <w:t>]</w:t>
      </w:r>
      <w:r w:rsidR="009A420B" w:rsidRPr="000E67A5">
        <w:rPr>
          <w:rFonts w:ascii="Georgia" w:hAnsi="Georgia"/>
        </w:rPr>
        <w:t xml:space="preserve"> </w:t>
      </w:r>
      <w:r w:rsidRPr="000E67A5">
        <w:rPr>
          <w:rFonts w:ascii="Georgia" w:hAnsi="Georgia"/>
          <w:color w:val="4472C4"/>
        </w:rPr>
        <w:t xml:space="preserve">[no] </w:t>
      </w:r>
      <w:r w:rsidR="009A420B" w:rsidRPr="000E67A5">
        <w:rPr>
          <w:rFonts w:ascii="Georgia" w:hAnsi="Georgia"/>
        </w:rPr>
        <w:t>gap</w:t>
      </w:r>
      <w:r w:rsidRPr="000E67A5">
        <w:rPr>
          <w:rFonts w:ascii="Georgia" w:hAnsi="Georgia"/>
          <w:color w:val="4472C4"/>
        </w:rPr>
        <w:t>s</w:t>
      </w:r>
      <w:r w:rsidR="009A420B" w:rsidRPr="000E67A5">
        <w:rPr>
          <w:rFonts w:ascii="Georgia" w:hAnsi="Georgia"/>
        </w:rPr>
        <w:t xml:space="preserve"> in </w:t>
      </w:r>
      <w:r w:rsidRPr="000E67A5">
        <w:rPr>
          <w:rFonts w:ascii="Georgia" w:hAnsi="Georgia"/>
        </w:rPr>
        <w:t>my</w:t>
      </w:r>
      <w:r w:rsidR="009A420B" w:rsidRPr="000E67A5">
        <w:rPr>
          <w:rFonts w:ascii="Georgia" w:hAnsi="Georgia"/>
        </w:rPr>
        <w:t xml:space="preserve"> risk information:</w:t>
      </w:r>
      <w:bookmarkStart w:id="13" w:name="_1494336349-12961201"/>
      <w:bookmarkEnd w:id="13"/>
    </w:p>
    <w:p w14:paraId="460D0B27" w14:textId="77777777" w:rsidR="009A420B" w:rsidRPr="000E67A5" w:rsidRDefault="00FA699E" w:rsidP="00AC410F">
      <w:pPr>
        <w:pStyle w:val="Level3Number"/>
        <w:widowControl w:val="0"/>
        <w:rPr>
          <w:rFonts w:ascii="Georgia" w:hAnsi="Georgia" w:cs="Microsoft Sans Serif"/>
          <w:i/>
        </w:rPr>
      </w:pPr>
      <w:r w:rsidRPr="000E67A5">
        <w:rPr>
          <w:rStyle w:val="InsertText"/>
          <w:rFonts w:ascii="Georgia" w:hAnsi="Georgia" w:cs="Microsoft Sans Serif"/>
          <w:i w:val="0"/>
          <w:color w:val="4472C4"/>
        </w:rPr>
        <w:t>[</w:t>
      </w:r>
      <w:r w:rsidRPr="000E67A5">
        <w:rPr>
          <w:rStyle w:val="InsertText"/>
          <w:rFonts w:ascii="Georgia" w:hAnsi="Georgia" w:cs="Microsoft Sans Serif"/>
          <w:iCs/>
          <w:color w:val="4472C4"/>
        </w:rPr>
        <w:t xml:space="preserve">insert details of any gaps in your knowledge or information sources, for example, do you have a register of agents </w:t>
      </w:r>
      <w:r w:rsidR="0026020E" w:rsidRPr="000E67A5">
        <w:rPr>
          <w:rStyle w:val="InsertText"/>
          <w:rFonts w:ascii="Georgia" w:hAnsi="Georgia" w:cs="Microsoft Sans Serif"/>
          <w:iCs/>
          <w:color w:val="4472C4"/>
        </w:rPr>
        <w:t>you use</w:t>
      </w:r>
      <w:r w:rsidRPr="000E67A5">
        <w:rPr>
          <w:rStyle w:val="InsertText"/>
          <w:rFonts w:ascii="Georgia" w:hAnsi="Georgia" w:cs="Microsoft Sans Serif"/>
          <w:iCs/>
          <w:color w:val="4472C4"/>
        </w:rPr>
        <w:t xml:space="preserve"> in other jurisdictions, if you use them, or do you think you should collect more information on your clients </w:t>
      </w:r>
      <w:r w:rsidR="00405B0C" w:rsidRPr="000E67A5">
        <w:rPr>
          <w:rStyle w:val="InsertText"/>
          <w:rFonts w:ascii="Georgia" w:hAnsi="Georgia" w:cs="Microsoft Sans Serif"/>
          <w:iCs/>
          <w:color w:val="4472C4"/>
        </w:rPr>
        <w:t>on</w:t>
      </w:r>
      <w:r w:rsidRPr="000E67A5">
        <w:rPr>
          <w:rStyle w:val="InsertText"/>
          <w:rFonts w:ascii="Georgia" w:hAnsi="Georgia" w:cs="Microsoft Sans Serif"/>
          <w:iCs/>
          <w:color w:val="4472C4"/>
        </w:rPr>
        <w:t xml:space="preserve"> engage</w:t>
      </w:r>
      <w:r w:rsidR="00405B0C" w:rsidRPr="000E67A5">
        <w:rPr>
          <w:rStyle w:val="InsertText"/>
          <w:rFonts w:ascii="Georgia" w:hAnsi="Georgia" w:cs="Microsoft Sans Serif"/>
          <w:iCs/>
          <w:color w:val="4472C4"/>
        </w:rPr>
        <w:t>ment</w:t>
      </w:r>
      <w:r w:rsidR="004D5C95" w:rsidRPr="000E67A5">
        <w:rPr>
          <w:rStyle w:val="InsertText"/>
          <w:rFonts w:ascii="Georgia" w:hAnsi="Georgia" w:cs="Microsoft Sans Serif"/>
          <w:iCs/>
          <w:color w:val="4472C4"/>
        </w:rPr>
        <w:t>?</w:t>
      </w:r>
      <w:r w:rsidRPr="000E67A5">
        <w:rPr>
          <w:rStyle w:val="InsertText"/>
          <w:rFonts w:ascii="Georgia" w:hAnsi="Georgia" w:cs="Microsoft Sans Serif"/>
          <w:i w:val="0"/>
          <w:color w:val="4472C4"/>
        </w:rPr>
        <w:t>]</w:t>
      </w:r>
      <w:bookmarkStart w:id="14" w:name="_1494336349-13031201"/>
      <w:bookmarkEnd w:id="14"/>
      <w:r w:rsidRPr="000E67A5">
        <w:rPr>
          <w:rStyle w:val="InsertText"/>
          <w:rFonts w:ascii="Georgia" w:hAnsi="Georgia" w:cs="Microsoft Sans Serif"/>
          <w:i w:val="0"/>
          <w:color w:val="4472C4"/>
        </w:rPr>
        <w:t>.</w:t>
      </w:r>
    </w:p>
    <w:p w14:paraId="7D71A0D2" w14:textId="4FB65E57" w:rsidR="009A420B" w:rsidRPr="000E67A5" w:rsidRDefault="003D1B98" w:rsidP="00AC410F">
      <w:pPr>
        <w:pStyle w:val="Level2Number"/>
        <w:widowControl w:val="0"/>
        <w:rPr>
          <w:rFonts w:ascii="Georgia" w:hAnsi="Georgia" w:cs="Microsoft Sans Serif"/>
          <w:color w:val="4472C4"/>
        </w:rPr>
      </w:pPr>
      <w:r w:rsidRPr="000E67A5">
        <w:rPr>
          <w:rFonts w:ascii="Georgia" w:hAnsi="Georgia" w:cs="Microsoft Sans Serif"/>
          <w:color w:val="4472C4"/>
        </w:rPr>
        <w:t>[</w:t>
      </w:r>
      <w:r w:rsidRPr="000E67A5">
        <w:rPr>
          <w:rFonts w:ascii="Georgia" w:hAnsi="Georgia" w:cs="Microsoft Sans Serif"/>
          <w:i/>
          <w:iCs/>
          <w:color w:val="4472C4"/>
        </w:rPr>
        <w:t xml:space="preserve">If you have decided there are no gaps </w:t>
      </w:r>
      <w:r w:rsidRPr="000E67A5">
        <w:rPr>
          <w:rFonts w:ascii="Georgia" w:hAnsi="Georgia" w:cs="Microsoft Sans Serif"/>
          <w:i/>
          <w:iCs/>
          <w:color w:val="0070C0"/>
        </w:rPr>
        <w:t xml:space="preserve">- </w:t>
      </w:r>
      <w:r w:rsidR="00900744" w:rsidRPr="000E67A5">
        <w:rPr>
          <w:rFonts w:ascii="Georgia" w:hAnsi="Georgia" w:cs="Microsoft Sans Serif"/>
          <w:color w:val="0070C0"/>
        </w:rPr>
        <w:t xml:space="preserve">I </w:t>
      </w:r>
      <w:r w:rsidRPr="000E67A5">
        <w:rPr>
          <w:rFonts w:ascii="Georgia" w:hAnsi="Georgia" w:cs="Microsoft Sans Serif"/>
          <w:color w:val="4472C4"/>
        </w:rPr>
        <w:t>will reconsider this position at the next review of this risk assessment]</w:t>
      </w:r>
      <w:r w:rsidRPr="000E67A5">
        <w:rPr>
          <w:rFonts w:ascii="Georgia" w:hAnsi="Georgia" w:cs="Microsoft Sans Serif"/>
          <w:i/>
          <w:iCs/>
          <w:color w:val="4472C4"/>
        </w:rPr>
        <w:t xml:space="preserve"> or</w:t>
      </w:r>
      <w:r w:rsidR="004E6EF7" w:rsidRPr="000E67A5">
        <w:rPr>
          <w:rFonts w:ascii="Georgia" w:hAnsi="Georgia" w:cs="Microsoft Sans Serif"/>
          <w:i/>
          <w:iCs/>
          <w:color w:val="4472C4"/>
        </w:rPr>
        <w:t>, if you have decided there is a gap</w:t>
      </w:r>
      <w:r w:rsidRPr="000E67A5">
        <w:rPr>
          <w:rFonts w:ascii="Georgia" w:hAnsi="Georgia" w:cs="Microsoft Sans Serif"/>
          <w:i/>
          <w:iCs/>
          <w:color w:val="4472C4"/>
        </w:rPr>
        <w:t xml:space="preserve"> </w:t>
      </w:r>
      <w:r w:rsidR="00191287" w:rsidRPr="000E67A5">
        <w:rPr>
          <w:rFonts w:ascii="Georgia" w:hAnsi="Georgia" w:cs="Microsoft Sans Serif"/>
          <w:color w:val="4472C4"/>
        </w:rPr>
        <w:t>[</w:t>
      </w:r>
      <w:r w:rsidR="00191287" w:rsidRPr="000E67A5">
        <w:rPr>
          <w:rFonts w:ascii="Georgia" w:hAnsi="Georgia" w:cs="Microsoft Sans Serif"/>
          <w:color w:val="0070C0"/>
        </w:rPr>
        <w:t>I</w:t>
      </w:r>
      <w:r w:rsidR="00191287" w:rsidRPr="000E67A5">
        <w:rPr>
          <w:rFonts w:ascii="Georgia" w:hAnsi="Georgia" w:cs="Microsoft Sans Serif"/>
        </w:rPr>
        <w:t xml:space="preserve"> </w:t>
      </w:r>
      <w:r w:rsidR="009A420B" w:rsidRPr="000E67A5">
        <w:rPr>
          <w:rFonts w:ascii="Georgia" w:hAnsi="Georgia" w:cs="Microsoft Sans Serif"/>
          <w:color w:val="4472C4"/>
        </w:rPr>
        <w:t xml:space="preserve">will take the following steps to plug </w:t>
      </w:r>
      <w:r w:rsidR="009A420B" w:rsidRPr="000E67A5">
        <w:rPr>
          <w:rStyle w:val="AlternativeText"/>
          <w:rFonts w:ascii="Georgia" w:hAnsi="Georgia" w:cs="Microsoft Sans Serif"/>
          <w:color w:val="4472C4"/>
        </w:rPr>
        <w:t>that</w:t>
      </w:r>
      <w:r w:rsidR="009A420B" w:rsidRPr="000E67A5">
        <w:rPr>
          <w:rFonts w:ascii="Georgia" w:hAnsi="Georgia" w:cs="Microsoft Sans Serif"/>
          <w:color w:val="4472C4"/>
        </w:rPr>
        <w:t xml:space="preserve"> gap</w:t>
      </w:r>
      <w:r w:rsidR="00C15E1B" w:rsidRPr="000E67A5">
        <w:rPr>
          <w:rFonts w:ascii="Georgia" w:hAnsi="Georgia" w:cs="Microsoft Sans Serif"/>
          <w:color w:val="4472C4"/>
        </w:rPr>
        <w:t>/those gaps</w:t>
      </w:r>
      <w:r w:rsidR="009A420B" w:rsidRPr="000E67A5">
        <w:rPr>
          <w:rFonts w:ascii="Georgia" w:hAnsi="Georgia" w:cs="Microsoft Sans Serif"/>
          <w:color w:val="4472C4"/>
        </w:rPr>
        <w:t xml:space="preserve">: </w:t>
      </w:r>
      <w:bookmarkStart w:id="15" w:name="_1494336349-15381201"/>
      <w:bookmarkEnd w:id="15"/>
    </w:p>
    <w:p w14:paraId="0B338756" w14:textId="77777777" w:rsidR="009A420B" w:rsidRPr="000E67A5" w:rsidRDefault="00FA699E" w:rsidP="00AC410F">
      <w:pPr>
        <w:pStyle w:val="Level3Number"/>
        <w:widowControl w:val="0"/>
        <w:rPr>
          <w:rStyle w:val="InsertText"/>
          <w:rFonts w:ascii="Georgia" w:hAnsi="Georgia" w:cs="Microsoft Sans Serif"/>
          <w:i w:val="0"/>
          <w:color w:val="4472C4"/>
        </w:rPr>
      </w:pPr>
      <w:r w:rsidRPr="000E67A5">
        <w:rPr>
          <w:rStyle w:val="InsertTextDelim"/>
          <w:rFonts w:ascii="Georgia" w:hAnsi="Georgia" w:cs="Microsoft Sans Serif"/>
          <w:i/>
          <w:iCs/>
          <w:color w:val="4472C4"/>
        </w:rPr>
        <w:t>insert the actions that you will take</w:t>
      </w:r>
      <w:r w:rsidR="00FD5A13" w:rsidRPr="000E67A5">
        <w:rPr>
          <w:rStyle w:val="InsertText"/>
          <w:rFonts w:ascii="Georgia" w:hAnsi="Georgia" w:cs="Microsoft Sans Serif"/>
          <w:i w:val="0"/>
          <w:color w:val="4472C4"/>
        </w:rPr>
        <w:t>.</w:t>
      </w:r>
      <w:r w:rsidR="00191287" w:rsidRPr="000E67A5">
        <w:rPr>
          <w:rStyle w:val="InsertText"/>
          <w:rFonts w:ascii="Georgia" w:hAnsi="Georgia" w:cs="Microsoft Sans Serif"/>
          <w:i w:val="0"/>
          <w:color w:val="4472C4"/>
        </w:rPr>
        <w:t>]</w:t>
      </w:r>
    </w:p>
    <w:p w14:paraId="4D63C119" w14:textId="72C7621B" w:rsidR="0078336F" w:rsidRPr="000E67A5" w:rsidRDefault="0078336F" w:rsidP="0078336F">
      <w:pPr>
        <w:pStyle w:val="Level3Number"/>
        <w:widowControl w:val="0"/>
        <w:numPr>
          <w:ilvl w:val="0"/>
          <w:numId w:val="0"/>
        </w:numPr>
        <w:rPr>
          <w:rFonts w:ascii="Georgia" w:hAnsi="Georgia" w:cs="Microsoft Sans Serif"/>
          <w:color w:val="2F5496" w:themeColor="accent1" w:themeShade="BF"/>
        </w:rPr>
      </w:pPr>
      <w:r w:rsidRPr="000E67A5">
        <w:rPr>
          <w:rStyle w:val="InsertTextDelim"/>
          <w:rFonts w:ascii="Georgia" w:hAnsi="Georgia"/>
          <w:iCs/>
        </w:rPr>
        <w:t>3.3</w:t>
      </w:r>
      <w:r w:rsidRPr="000E67A5">
        <w:rPr>
          <w:rStyle w:val="InsertTextDelim"/>
          <w:rFonts w:ascii="Georgia" w:hAnsi="Georgia"/>
          <w:iCs/>
        </w:rPr>
        <w:tab/>
        <w:t xml:space="preserve">Assessing the Risks </w:t>
      </w:r>
      <w:r w:rsidRPr="000E67A5">
        <w:rPr>
          <w:rStyle w:val="InsertTextDelim"/>
          <w:rFonts w:ascii="Georgia" w:hAnsi="Georgia"/>
          <w:iCs/>
          <w:color w:val="2F5496" w:themeColor="accent1" w:themeShade="BF"/>
        </w:rPr>
        <w:t>[</w:t>
      </w:r>
      <w:r w:rsidRPr="000E67A5">
        <w:rPr>
          <w:rStyle w:val="InsertTextDelim"/>
          <w:rFonts w:ascii="Georgia" w:hAnsi="Georgia"/>
          <w:i/>
          <w:iCs/>
          <w:color w:val="2F5496" w:themeColor="accent1" w:themeShade="BF"/>
        </w:rPr>
        <w:t>This must be completed in all cases</w:t>
      </w:r>
      <w:r w:rsidRPr="000E67A5">
        <w:rPr>
          <w:rStyle w:val="InsertTextDelim"/>
          <w:rFonts w:ascii="Georgia" w:hAnsi="Georgia"/>
          <w:iCs/>
          <w:color w:val="2F5496" w:themeColor="accent1" w:themeShade="BF"/>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842"/>
        <w:gridCol w:w="4031"/>
      </w:tblGrid>
      <w:tr w:rsidR="002F058A" w:rsidRPr="000E67A5" w14:paraId="3F467879" w14:textId="77777777" w:rsidTr="00776542">
        <w:trPr>
          <w:cantSplit/>
        </w:trPr>
        <w:tc>
          <w:tcPr>
            <w:tcW w:w="3369" w:type="dxa"/>
            <w:shd w:val="clear" w:color="auto" w:fill="auto"/>
          </w:tcPr>
          <w:p w14:paraId="52DBA936" w14:textId="77777777" w:rsidR="002F058A" w:rsidRPr="000E67A5" w:rsidRDefault="002F058A" w:rsidP="00913F58">
            <w:pPr>
              <w:pStyle w:val="BodyText1"/>
              <w:ind w:left="0"/>
              <w:rPr>
                <w:rFonts w:ascii="Georgia" w:hAnsi="Georgia" w:cs="Microsoft Sans Serif"/>
                <w:b/>
                <w:bCs/>
              </w:rPr>
            </w:pPr>
            <w:bookmarkStart w:id="16" w:name="_1494336349-18231201"/>
            <w:bookmarkEnd w:id="12"/>
            <w:bookmarkEnd w:id="16"/>
            <w:r w:rsidRPr="000E67A5">
              <w:rPr>
                <w:rFonts w:ascii="Georgia" w:hAnsi="Georgia" w:cs="Microsoft Sans Serif"/>
                <w:b/>
                <w:bCs/>
              </w:rPr>
              <w:t>Risk Factor</w:t>
            </w:r>
          </w:p>
        </w:tc>
        <w:tc>
          <w:tcPr>
            <w:tcW w:w="1842" w:type="dxa"/>
            <w:shd w:val="clear" w:color="auto" w:fill="auto"/>
          </w:tcPr>
          <w:p w14:paraId="4FF75495" w14:textId="77777777" w:rsidR="002F058A" w:rsidRPr="000E67A5" w:rsidRDefault="002F058A" w:rsidP="00913F58">
            <w:pPr>
              <w:pStyle w:val="BodyText1"/>
              <w:ind w:left="0"/>
              <w:rPr>
                <w:rFonts w:ascii="Georgia" w:hAnsi="Georgia" w:cs="Microsoft Sans Serif"/>
                <w:b/>
                <w:bCs/>
              </w:rPr>
            </w:pPr>
            <w:r w:rsidRPr="000E67A5">
              <w:rPr>
                <w:rFonts w:ascii="Georgia" w:hAnsi="Georgia" w:cs="Microsoft Sans Serif"/>
                <w:b/>
                <w:bCs/>
              </w:rPr>
              <w:t xml:space="preserve">Level of Risk </w:t>
            </w:r>
          </w:p>
        </w:tc>
        <w:tc>
          <w:tcPr>
            <w:tcW w:w="4031" w:type="dxa"/>
            <w:shd w:val="clear" w:color="auto" w:fill="auto"/>
          </w:tcPr>
          <w:p w14:paraId="5E74BB68" w14:textId="77777777" w:rsidR="002F058A" w:rsidRPr="000E67A5" w:rsidRDefault="00DE0B3F" w:rsidP="00913F58">
            <w:pPr>
              <w:pStyle w:val="BodyText1"/>
              <w:ind w:left="0"/>
              <w:rPr>
                <w:rFonts w:ascii="Georgia" w:hAnsi="Georgia" w:cs="Microsoft Sans Serif"/>
                <w:b/>
                <w:bCs/>
              </w:rPr>
            </w:pPr>
            <w:r w:rsidRPr="000E67A5">
              <w:rPr>
                <w:rFonts w:ascii="Georgia" w:hAnsi="Georgia" w:cs="Microsoft Sans Serif"/>
                <w:b/>
                <w:bCs/>
              </w:rPr>
              <w:t>Response</w:t>
            </w:r>
          </w:p>
        </w:tc>
      </w:tr>
      <w:tr w:rsidR="00776542" w:rsidRPr="000E67A5" w14:paraId="6F5E62A8" w14:textId="77777777" w:rsidTr="00776542">
        <w:trPr>
          <w:cantSplit/>
        </w:trPr>
        <w:tc>
          <w:tcPr>
            <w:tcW w:w="9242" w:type="dxa"/>
            <w:gridSpan w:val="3"/>
            <w:shd w:val="clear" w:color="auto" w:fill="auto"/>
          </w:tcPr>
          <w:p w14:paraId="0D887ED2" w14:textId="77777777" w:rsidR="00FE0197" w:rsidRPr="000E67A5" w:rsidRDefault="00776542" w:rsidP="00913F58">
            <w:pPr>
              <w:pStyle w:val="BodyText1"/>
              <w:ind w:left="0"/>
              <w:rPr>
                <w:rFonts w:ascii="Georgia" w:hAnsi="Georgia" w:cs="Microsoft Sans Serif"/>
                <w:b/>
                <w:bCs/>
              </w:rPr>
            </w:pPr>
            <w:r w:rsidRPr="000E67A5">
              <w:rPr>
                <w:rFonts w:ascii="Georgia" w:hAnsi="Georgia" w:cs="Microsoft Sans Serif"/>
                <w:b/>
                <w:bCs/>
              </w:rPr>
              <w:t>Client Risks</w:t>
            </w:r>
          </w:p>
          <w:p w14:paraId="4875EEFE" w14:textId="77777777" w:rsidR="00776542" w:rsidRPr="000E67A5" w:rsidRDefault="00776542" w:rsidP="00913F58">
            <w:pPr>
              <w:pStyle w:val="BodyText1"/>
              <w:ind w:left="0"/>
              <w:rPr>
                <w:rFonts w:ascii="Georgia" w:hAnsi="Georgia" w:cs="Microsoft Sans Serif"/>
                <w:b/>
                <w:bCs/>
              </w:rPr>
            </w:pPr>
            <w:r w:rsidRPr="000E67A5">
              <w:rPr>
                <w:rFonts w:ascii="Georgia" w:hAnsi="Georgia" w:cs="Microsoft Sans Serif"/>
                <w:i/>
                <w:iCs/>
                <w:color w:val="4472C4"/>
              </w:rPr>
              <w:t>This section asks you to identify the types of clients for whom you act and asks you to assess the risk presented by those clients.</w:t>
            </w:r>
          </w:p>
        </w:tc>
      </w:tr>
      <w:tr w:rsidR="00390F50" w:rsidRPr="000E67A5" w14:paraId="47EBFA2C" w14:textId="77777777" w:rsidTr="00776542">
        <w:trPr>
          <w:cantSplit/>
        </w:trPr>
        <w:tc>
          <w:tcPr>
            <w:tcW w:w="3369" w:type="dxa"/>
            <w:shd w:val="clear" w:color="auto" w:fill="auto"/>
          </w:tcPr>
          <w:p w14:paraId="28319C0D" w14:textId="77777777" w:rsidR="00390F50" w:rsidRPr="000E67A5" w:rsidRDefault="00390F50" w:rsidP="00390F50">
            <w:pPr>
              <w:pStyle w:val="BodyText"/>
              <w:rPr>
                <w:rFonts w:ascii="Georgia" w:hAnsi="Georgia" w:cs="Microsoft Sans Serif"/>
              </w:rPr>
            </w:pPr>
            <w:r w:rsidRPr="000E67A5">
              <w:rPr>
                <w:rFonts w:ascii="Georgia" w:hAnsi="Georgia" w:cs="Microsoft Sans Serif"/>
              </w:rPr>
              <w:t>I</w:t>
            </w:r>
            <w:r w:rsidRPr="000E67A5">
              <w:rPr>
                <w:rStyle w:val="AlternativeText"/>
                <w:rFonts w:ascii="Georgia" w:hAnsi="Georgia" w:cs="Microsoft Sans Serif"/>
              </w:rPr>
              <w:t xml:space="preserve"> meet </w:t>
            </w:r>
            <w:r w:rsidRPr="000E67A5">
              <w:rPr>
                <w:rStyle w:val="AlternativeText"/>
                <w:rFonts w:ascii="Georgia" w:hAnsi="Georgia" w:cs="Microsoft Sans Serif"/>
                <w:color w:val="0070C0"/>
              </w:rPr>
              <w:t>[most but not]</w:t>
            </w:r>
            <w:r w:rsidRPr="000E67A5">
              <w:rPr>
                <w:rStyle w:val="AlternativeText"/>
                <w:rFonts w:ascii="Georgia" w:hAnsi="Georgia" w:cs="Microsoft Sans Serif"/>
              </w:rPr>
              <w:t xml:space="preserve"> all of </w:t>
            </w:r>
            <w:r w:rsidR="00900744" w:rsidRPr="000E67A5">
              <w:rPr>
                <w:rFonts w:ascii="Georgia" w:hAnsi="Georgia"/>
              </w:rPr>
              <w:t xml:space="preserve">my </w:t>
            </w:r>
            <w:r w:rsidRPr="000E67A5">
              <w:rPr>
                <w:rStyle w:val="AlternativeText"/>
                <w:rFonts w:ascii="Georgia" w:hAnsi="Georgia" w:cs="Microsoft Sans Serif"/>
              </w:rPr>
              <w:t>clients</w:t>
            </w:r>
            <w:r w:rsidRPr="000E67A5">
              <w:rPr>
                <w:rFonts w:ascii="Georgia" w:hAnsi="Georgia" w:cs="Microsoft Sans Serif"/>
              </w:rPr>
              <w:t xml:space="preserve"> </w:t>
            </w:r>
          </w:p>
          <w:p w14:paraId="12FBC5D0" w14:textId="063D53C8" w:rsidR="004E6EF7" w:rsidRPr="004E7678" w:rsidRDefault="004E6EF7" w:rsidP="00390F50">
            <w:pPr>
              <w:pStyle w:val="BodyText"/>
              <w:rPr>
                <w:rFonts w:ascii="Georgia" w:hAnsi="Georgia" w:cs="Microsoft Sans Serif"/>
                <w:i/>
                <w:iCs/>
                <w:color w:val="00B0F0"/>
              </w:rPr>
            </w:pPr>
            <w:r w:rsidRPr="004E7678">
              <w:rPr>
                <w:rFonts w:ascii="Georgia" w:hAnsi="Georgia" w:cs="Microsoft Sans Serif"/>
                <w:i/>
                <w:iCs/>
                <w:color w:val="0070C0"/>
              </w:rPr>
              <w:t>NB this position may have changed</w:t>
            </w:r>
            <w:r w:rsidRPr="000E67A5">
              <w:rPr>
                <w:rFonts w:ascii="Georgia" w:hAnsi="Georgia" w:cs="Microsoft Sans Serif"/>
                <w:i/>
                <w:iCs/>
                <w:color w:val="0070C0"/>
              </w:rPr>
              <w:t xml:space="preserve"> </w:t>
            </w:r>
            <w:r w:rsidR="00A45813">
              <w:rPr>
                <w:rFonts w:ascii="Georgia" w:hAnsi="Georgia" w:cs="Microsoft Sans Serif"/>
                <w:i/>
                <w:iCs/>
                <w:color w:val="0070C0"/>
              </w:rPr>
              <w:t>following</w:t>
            </w:r>
            <w:r w:rsidRPr="000E67A5">
              <w:rPr>
                <w:rFonts w:ascii="Georgia" w:hAnsi="Georgia" w:cs="Microsoft Sans Serif"/>
                <w:i/>
                <w:iCs/>
                <w:color w:val="0070C0"/>
              </w:rPr>
              <w:t xml:space="preserve"> the Covid 19 </w:t>
            </w:r>
            <w:r w:rsidR="00A45813">
              <w:rPr>
                <w:rFonts w:ascii="Georgia" w:hAnsi="Georgia" w:cs="Microsoft Sans Serif"/>
                <w:i/>
                <w:iCs/>
                <w:color w:val="0070C0"/>
              </w:rPr>
              <w:t>pandemic and with increasing acceptance of e-signatures in the notary profession</w:t>
            </w:r>
            <w:r w:rsidRPr="000E67A5">
              <w:rPr>
                <w:rFonts w:ascii="Georgia" w:hAnsi="Georgia" w:cs="Microsoft Sans Serif"/>
                <w:i/>
                <w:iCs/>
                <w:color w:val="0070C0"/>
              </w:rPr>
              <w:t>.</w:t>
            </w:r>
          </w:p>
        </w:tc>
        <w:tc>
          <w:tcPr>
            <w:tcW w:w="1842" w:type="dxa"/>
            <w:shd w:val="clear" w:color="auto" w:fill="auto"/>
          </w:tcPr>
          <w:p w14:paraId="5FE07CED" w14:textId="77777777" w:rsidR="00390F50" w:rsidRPr="000E67A5" w:rsidRDefault="00390F50" w:rsidP="00913F58">
            <w:pPr>
              <w:pStyle w:val="BodyText1"/>
              <w:ind w:left="0"/>
              <w:rPr>
                <w:rFonts w:ascii="Georgia" w:hAnsi="Georgia" w:cs="Microsoft Sans Serif"/>
                <w:i/>
                <w:iCs/>
                <w:color w:val="0070C0"/>
              </w:rPr>
            </w:pPr>
            <w:r w:rsidRPr="000E67A5">
              <w:rPr>
                <w:rFonts w:ascii="Georgia" w:hAnsi="Georgia" w:cs="Microsoft Sans Serif"/>
                <w:color w:val="0070C0"/>
              </w:rPr>
              <w:t>Low</w:t>
            </w:r>
            <w:r w:rsidRPr="000E67A5">
              <w:rPr>
                <w:rFonts w:ascii="Georgia" w:hAnsi="Georgia" w:cs="Microsoft Sans Serif"/>
                <w:i/>
                <w:iCs/>
                <w:color w:val="0070C0"/>
              </w:rPr>
              <w:t xml:space="preserve"> – if you always meet them</w:t>
            </w:r>
          </w:p>
          <w:p w14:paraId="42256B10" w14:textId="77777777" w:rsidR="00390F50" w:rsidRPr="000E67A5" w:rsidRDefault="00390F50" w:rsidP="00913F58">
            <w:pPr>
              <w:pStyle w:val="BodyText1"/>
              <w:ind w:left="0"/>
              <w:rPr>
                <w:rFonts w:ascii="Georgia" w:hAnsi="Georgia" w:cs="Microsoft Sans Serif"/>
                <w:i/>
                <w:iCs/>
                <w:color w:val="0070C0"/>
              </w:rPr>
            </w:pPr>
            <w:r w:rsidRPr="000E67A5">
              <w:rPr>
                <w:rFonts w:ascii="Georgia" w:hAnsi="Georgia" w:cs="Microsoft Sans Serif"/>
                <w:color w:val="0070C0"/>
              </w:rPr>
              <w:t xml:space="preserve">Medium – </w:t>
            </w:r>
            <w:r w:rsidRPr="000E67A5">
              <w:rPr>
                <w:rFonts w:ascii="Georgia" w:hAnsi="Georgia" w:cs="Microsoft Sans Serif"/>
                <w:i/>
                <w:iCs/>
                <w:color w:val="0070C0"/>
              </w:rPr>
              <w:t>if you almost always meet them</w:t>
            </w:r>
          </w:p>
          <w:p w14:paraId="30890BEC" w14:textId="77777777" w:rsidR="00390F50" w:rsidRPr="000E67A5" w:rsidRDefault="00390F50" w:rsidP="00913F58">
            <w:pPr>
              <w:pStyle w:val="BodyText1"/>
              <w:ind w:left="0"/>
              <w:rPr>
                <w:rFonts w:ascii="Georgia" w:hAnsi="Georgia" w:cs="Microsoft Sans Serif"/>
                <w:i/>
                <w:iCs/>
                <w:color w:val="0070C0"/>
              </w:rPr>
            </w:pPr>
            <w:r w:rsidRPr="000E67A5">
              <w:rPr>
                <w:rFonts w:ascii="Georgia" w:hAnsi="Georgia" w:cs="Microsoft Sans Serif"/>
                <w:color w:val="0070C0"/>
              </w:rPr>
              <w:t xml:space="preserve">High – </w:t>
            </w:r>
            <w:r w:rsidRPr="000E67A5">
              <w:rPr>
                <w:rFonts w:ascii="Georgia" w:hAnsi="Georgia" w:cs="Microsoft Sans Serif"/>
                <w:i/>
                <w:iCs/>
                <w:color w:val="0070C0"/>
              </w:rPr>
              <w:t>if you never meet them</w:t>
            </w:r>
          </w:p>
        </w:tc>
        <w:tc>
          <w:tcPr>
            <w:tcW w:w="4031" w:type="dxa"/>
            <w:shd w:val="clear" w:color="auto" w:fill="auto"/>
          </w:tcPr>
          <w:p w14:paraId="149B1EAD" w14:textId="77777777" w:rsidR="00390F50" w:rsidRPr="000E67A5" w:rsidRDefault="00390F50" w:rsidP="00913F58">
            <w:pPr>
              <w:pStyle w:val="BodyText1"/>
              <w:ind w:left="0"/>
              <w:rPr>
                <w:rFonts w:ascii="Georgia" w:hAnsi="Georgia" w:cs="Microsoft Sans Serif"/>
                <w:i/>
                <w:iCs/>
                <w:color w:val="0070C0"/>
              </w:rPr>
            </w:pPr>
            <w:r w:rsidRPr="000E67A5">
              <w:rPr>
                <w:rFonts w:ascii="Georgia" w:hAnsi="Georgia" w:cs="Microsoft Sans Serif"/>
                <w:i/>
                <w:iCs/>
                <w:color w:val="0070C0"/>
              </w:rPr>
              <w:t>You should tailor your response to your practice, commenting on how you deal with the risk in each case, so, for example:</w:t>
            </w:r>
          </w:p>
          <w:p w14:paraId="1DF48055" w14:textId="2B848ABB" w:rsidR="00390F50" w:rsidRPr="000E67A5" w:rsidRDefault="00390F50" w:rsidP="00913F58">
            <w:pPr>
              <w:pStyle w:val="BodyText1"/>
              <w:ind w:left="0"/>
              <w:rPr>
                <w:rFonts w:ascii="Georgia" w:hAnsi="Georgia" w:cs="Microsoft Sans Serif"/>
                <w:color w:val="0070C0"/>
              </w:rPr>
            </w:pPr>
            <w:r w:rsidRPr="000E67A5">
              <w:rPr>
                <w:rFonts w:ascii="Georgia" w:hAnsi="Georgia" w:cs="Microsoft Sans Serif"/>
                <w:color w:val="0070C0"/>
              </w:rPr>
              <w:t xml:space="preserve">As </w:t>
            </w:r>
            <w:r w:rsidR="00EE06DE" w:rsidRPr="000E67A5">
              <w:rPr>
                <w:rFonts w:ascii="Georgia" w:hAnsi="Georgia" w:cs="Microsoft Sans Serif"/>
                <w:color w:val="0070C0"/>
              </w:rPr>
              <w:t xml:space="preserve">I </w:t>
            </w:r>
            <w:r w:rsidRPr="000E67A5">
              <w:rPr>
                <w:rFonts w:ascii="Georgia" w:hAnsi="Georgia" w:cs="Microsoft Sans Serif"/>
                <w:color w:val="0070C0"/>
              </w:rPr>
              <w:t xml:space="preserve">always make a point of meeting </w:t>
            </w:r>
            <w:r w:rsidR="00EE06DE" w:rsidRPr="000E67A5">
              <w:rPr>
                <w:rFonts w:ascii="Georgia" w:hAnsi="Georgia" w:cs="Microsoft Sans Serif"/>
                <w:color w:val="0070C0"/>
              </w:rPr>
              <w:t xml:space="preserve">my </w:t>
            </w:r>
            <w:r w:rsidRPr="000E67A5">
              <w:rPr>
                <w:rFonts w:ascii="Georgia" w:hAnsi="Georgia" w:cs="Microsoft Sans Serif"/>
                <w:color w:val="0070C0"/>
              </w:rPr>
              <w:t>clients</w:t>
            </w:r>
            <w:r w:rsidR="00EE06DE" w:rsidRPr="000E67A5">
              <w:rPr>
                <w:rFonts w:ascii="Georgia" w:hAnsi="Georgia" w:cs="Microsoft Sans Serif"/>
                <w:color w:val="0070C0"/>
              </w:rPr>
              <w:t>, this is a low risk for me</w:t>
            </w:r>
            <w:r w:rsidRPr="000E67A5">
              <w:rPr>
                <w:rFonts w:ascii="Georgia" w:hAnsi="Georgia" w:cs="Microsoft Sans Serif"/>
                <w:color w:val="0070C0"/>
              </w:rPr>
              <w:t xml:space="preserve">.  If on a rare occasion </w:t>
            </w:r>
            <w:r w:rsidR="00EE06DE" w:rsidRPr="000E67A5">
              <w:rPr>
                <w:rFonts w:ascii="Georgia" w:hAnsi="Georgia" w:cs="Microsoft Sans Serif"/>
                <w:color w:val="0070C0"/>
              </w:rPr>
              <w:t xml:space="preserve">I am </w:t>
            </w:r>
            <w:r w:rsidRPr="000E67A5">
              <w:rPr>
                <w:rFonts w:ascii="Georgia" w:hAnsi="Georgia" w:cs="Microsoft Sans Serif"/>
                <w:color w:val="0070C0"/>
              </w:rPr>
              <w:t xml:space="preserve">not able to meet a client, </w:t>
            </w:r>
            <w:r w:rsidR="00EE06DE" w:rsidRPr="000E67A5">
              <w:rPr>
                <w:rFonts w:ascii="Georgia" w:hAnsi="Georgia" w:cs="Microsoft Sans Serif"/>
                <w:color w:val="0070C0"/>
              </w:rPr>
              <w:t xml:space="preserve">I </w:t>
            </w:r>
            <w:r w:rsidRPr="000E67A5">
              <w:rPr>
                <w:rFonts w:ascii="Georgia" w:hAnsi="Georgia" w:cs="Microsoft Sans Serif"/>
                <w:color w:val="0070C0"/>
              </w:rPr>
              <w:t xml:space="preserve">reflect that risk in the information </w:t>
            </w:r>
            <w:r w:rsidR="00EE06DE" w:rsidRPr="000E67A5">
              <w:rPr>
                <w:rFonts w:ascii="Georgia" w:hAnsi="Georgia" w:cs="Microsoft Sans Serif"/>
                <w:color w:val="0070C0"/>
              </w:rPr>
              <w:t xml:space="preserve">I </w:t>
            </w:r>
            <w:r w:rsidRPr="000E67A5">
              <w:rPr>
                <w:rFonts w:ascii="Georgia" w:hAnsi="Georgia" w:cs="Microsoft Sans Serif"/>
                <w:color w:val="0070C0"/>
              </w:rPr>
              <w:t>gather to identify the client, sometimes</w:t>
            </w:r>
            <w:r w:rsidR="00900744" w:rsidRPr="000E67A5">
              <w:rPr>
                <w:rFonts w:ascii="Georgia" w:hAnsi="Georgia" w:cs="Microsoft Sans Serif"/>
                <w:color w:val="0070C0"/>
              </w:rPr>
              <w:t>,</w:t>
            </w:r>
            <w:r w:rsidRPr="000E67A5">
              <w:rPr>
                <w:rFonts w:ascii="Georgia" w:hAnsi="Georgia" w:cs="Microsoft Sans Serif"/>
                <w:color w:val="0070C0"/>
              </w:rPr>
              <w:t xml:space="preserve"> </w:t>
            </w:r>
            <w:r w:rsidR="00EE06DE" w:rsidRPr="000E67A5">
              <w:rPr>
                <w:rFonts w:ascii="Georgia" w:hAnsi="Georgia" w:cs="Microsoft Sans Serif"/>
                <w:color w:val="0070C0"/>
              </w:rPr>
              <w:t>in addition</w:t>
            </w:r>
            <w:r w:rsidR="00900744" w:rsidRPr="000E67A5">
              <w:rPr>
                <w:rFonts w:ascii="Georgia" w:hAnsi="Georgia" w:cs="Microsoft Sans Serif"/>
                <w:color w:val="0070C0"/>
              </w:rPr>
              <w:t>,</w:t>
            </w:r>
            <w:r w:rsidRPr="000E67A5">
              <w:rPr>
                <w:rFonts w:ascii="Georgia" w:hAnsi="Georgia" w:cs="Microsoft Sans Serif"/>
                <w:color w:val="0070C0"/>
              </w:rPr>
              <w:t xml:space="preserve"> meeting the client by video conferencing</w:t>
            </w:r>
            <w:r w:rsidR="00EE06DE" w:rsidRPr="000E67A5">
              <w:rPr>
                <w:rFonts w:ascii="Georgia" w:hAnsi="Georgia" w:cs="Microsoft Sans Serif"/>
                <w:color w:val="0070C0"/>
              </w:rPr>
              <w:t>.</w:t>
            </w:r>
            <w:r w:rsidR="00A45813">
              <w:rPr>
                <w:rFonts w:ascii="Georgia" w:hAnsi="Georgia" w:cs="Microsoft Sans Serif"/>
                <w:color w:val="0070C0"/>
              </w:rPr>
              <w:t xml:space="preserve">  I ask clients to prove their identity by the production of their passport and a proof of address document.  I do not work for clients </w:t>
            </w:r>
            <w:r w:rsidR="00066318">
              <w:rPr>
                <w:rFonts w:ascii="Georgia" w:hAnsi="Georgia" w:cs="Microsoft Sans Serif"/>
                <w:color w:val="0070C0"/>
              </w:rPr>
              <w:t>who</w:t>
            </w:r>
            <w:r w:rsidR="00A45813">
              <w:rPr>
                <w:rFonts w:ascii="Georgia" w:hAnsi="Georgia" w:cs="Microsoft Sans Serif"/>
                <w:color w:val="0070C0"/>
              </w:rPr>
              <w:t xml:space="preserve"> seek to remain anonymous.</w:t>
            </w:r>
          </w:p>
        </w:tc>
      </w:tr>
      <w:tr w:rsidR="00390F50" w:rsidRPr="000E67A5" w14:paraId="440CC571" w14:textId="77777777" w:rsidTr="00776542">
        <w:trPr>
          <w:cantSplit/>
        </w:trPr>
        <w:tc>
          <w:tcPr>
            <w:tcW w:w="3369" w:type="dxa"/>
            <w:shd w:val="clear" w:color="auto" w:fill="auto"/>
          </w:tcPr>
          <w:p w14:paraId="42E933CA" w14:textId="77777777" w:rsidR="00390F50" w:rsidRPr="000E67A5" w:rsidRDefault="00EE06DE" w:rsidP="00913F58">
            <w:pPr>
              <w:pStyle w:val="BodyText1"/>
              <w:ind w:left="0"/>
              <w:rPr>
                <w:rFonts w:ascii="Georgia" w:hAnsi="Georgia" w:cs="Microsoft Sans Serif"/>
              </w:rPr>
            </w:pPr>
            <w:r w:rsidRPr="004E7678">
              <w:rPr>
                <w:rFonts w:ascii="Georgia" w:hAnsi="Georgia" w:cs="Microsoft Sans Serif"/>
              </w:rPr>
              <w:lastRenderedPageBreak/>
              <w:t>I</w:t>
            </w:r>
            <w:r w:rsidRPr="000E67A5">
              <w:rPr>
                <w:rFonts w:ascii="Georgia" w:hAnsi="Georgia" w:cs="Microsoft Sans Serif"/>
                <w:color w:val="7030A0"/>
              </w:rPr>
              <w:t xml:space="preserve"> </w:t>
            </w:r>
            <w:r w:rsidR="004D04A6" w:rsidRPr="000E67A5">
              <w:rPr>
                <w:rFonts w:ascii="Georgia" w:hAnsi="Georgia" w:cs="Microsoft Sans Serif"/>
                <w:color w:val="0070C0"/>
              </w:rPr>
              <w:t>[</w:t>
            </w:r>
            <w:r w:rsidRPr="000E67A5">
              <w:rPr>
                <w:rFonts w:ascii="Georgia" w:hAnsi="Georgia" w:cs="Microsoft Sans Serif"/>
                <w:color w:val="0070C0"/>
              </w:rPr>
              <w:t>can</w:t>
            </w:r>
            <w:r w:rsidR="004D04A6" w:rsidRPr="000E67A5">
              <w:rPr>
                <w:rFonts w:ascii="Georgia" w:hAnsi="Georgia" w:cs="Microsoft Sans Serif"/>
                <w:color w:val="0070C0"/>
              </w:rPr>
              <w:t>/cannot]</w:t>
            </w:r>
            <w:r w:rsidRPr="000E67A5">
              <w:rPr>
                <w:rFonts w:ascii="Georgia" w:hAnsi="Georgia" w:cs="Microsoft Sans Serif"/>
              </w:rPr>
              <w:t xml:space="preserve"> be sure of the source of a client’s funds.</w:t>
            </w:r>
          </w:p>
        </w:tc>
        <w:tc>
          <w:tcPr>
            <w:tcW w:w="1842" w:type="dxa"/>
            <w:shd w:val="clear" w:color="auto" w:fill="auto"/>
          </w:tcPr>
          <w:p w14:paraId="0774A301" w14:textId="0F2B308C" w:rsidR="00390F50" w:rsidRPr="000E67A5" w:rsidRDefault="004D04A6" w:rsidP="00913F58">
            <w:pPr>
              <w:pStyle w:val="BodyText1"/>
              <w:ind w:left="0"/>
              <w:rPr>
                <w:rFonts w:ascii="Georgia" w:hAnsi="Georgia" w:cs="Microsoft Sans Serif"/>
                <w:i/>
                <w:iCs/>
                <w:color w:val="0070C0"/>
              </w:rPr>
            </w:pPr>
            <w:r w:rsidRPr="000E67A5">
              <w:rPr>
                <w:rFonts w:ascii="Georgia" w:hAnsi="Georgia" w:cs="Microsoft Sans Serif"/>
                <w:color w:val="0070C0"/>
              </w:rPr>
              <w:t xml:space="preserve">High - </w:t>
            </w:r>
            <w:r w:rsidRPr="000E67A5">
              <w:rPr>
                <w:rFonts w:ascii="Georgia" w:hAnsi="Georgia" w:cs="Microsoft Sans Serif"/>
                <w:i/>
                <w:iCs/>
                <w:color w:val="0070C0"/>
              </w:rPr>
              <w:t>if you do conveyancing</w:t>
            </w:r>
            <w:r w:rsidR="00900744" w:rsidRPr="000E67A5">
              <w:rPr>
                <w:rFonts w:ascii="Georgia" w:hAnsi="Georgia" w:cs="Microsoft Sans Serif"/>
                <w:i/>
                <w:iCs/>
                <w:color w:val="0070C0"/>
              </w:rPr>
              <w:t>;</w:t>
            </w:r>
            <w:r w:rsidRPr="000E67A5">
              <w:rPr>
                <w:rFonts w:ascii="Georgia" w:hAnsi="Georgia" w:cs="Microsoft Sans Serif"/>
                <w:i/>
                <w:iCs/>
                <w:color w:val="0070C0"/>
              </w:rPr>
              <w:t xml:space="preserve"> work on transactions that fall within the </w:t>
            </w:r>
            <w:r w:rsidR="004E6EF7" w:rsidRPr="000E67A5">
              <w:rPr>
                <w:rFonts w:ascii="Georgia" w:hAnsi="Georgia" w:cs="Microsoft Sans Serif"/>
                <w:i/>
                <w:iCs/>
                <w:color w:val="0070C0"/>
              </w:rPr>
              <w:t>MLR</w:t>
            </w:r>
            <w:r w:rsidR="00900744" w:rsidRPr="000E67A5">
              <w:rPr>
                <w:rFonts w:ascii="Georgia" w:hAnsi="Georgia" w:cs="Microsoft Sans Serif"/>
                <w:i/>
                <w:iCs/>
                <w:color w:val="0070C0"/>
              </w:rPr>
              <w:t>;</w:t>
            </w:r>
            <w:r w:rsidR="00A45813">
              <w:rPr>
                <w:rFonts w:ascii="Georgia" w:hAnsi="Georgia" w:cs="Microsoft Sans Serif"/>
                <w:i/>
                <w:iCs/>
                <w:color w:val="0070C0"/>
              </w:rPr>
              <w:t xml:space="preserve"> work</w:t>
            </w:r>
            <w:r w:rsidRPr="000E67A5">
              <w:rPr>
                <w:rFonts w:ascii="Georgia" w:hAnsi="Georgia" w:cs="Microsoft Sans Serif"/>
                <w:i/>
                <w:iCs/>
                <w:color w:val="0070C0"/>
              </w:rPr>
              <w:t xml:space="preserve"> for Politically Exposed Persons</w:t>
            </w:r>
          </w:p>
          <w:p w14:paraId="209E0FF1" w14:textId="77777777" w:rsidR="004D04A6" w:rsidRPr="000E67A5" w:rsidRDefault="004D04A6" w:rsidP="00913F58">
            <w:pPr>
              <w:pStyle w:val="BodyText1"/>
              <w:ind w:left="0"/>
              <w:rPr>
                <w:rFonts w:ascii="Georgia" w:hAnsi="Georgia" w:cs="Microsoft Sans Serif"/>
                <w:i/>
                <w:iCs/>
                <w:color w:val="0070C0"/>
              </w:rPr>
            </w:pPr>
            <w:r w:rsidRPr="000E67A5">
              <w:rPr>
                <w:rFonts w:ascii="Georgia" w:hAnsi="Georgia" w:cs="Microsoft Sans Serif"/>
                <w:color w:val="0070C0"/>
              </w:rPr>
              <w:t xml:space="preserve">Low </w:t>
            </w:r>
            <w:r w:rsidRPr="000E67A5">
              <w:rPr>
                <w:rFonts w:ascii="Georgia" w:hAnsi="Georgia" w:cs="Microsoft Sans Serif"/>
                <w:i/>
                <w:iCs/>
                <w:color w:val="0070C0"/>
              </w:rPr>
              <w:t>– if your practice is that of a public certifying officer with no substantive role in the underlying transaction.</w:t>
            </w:r>
          </w:p>
        </w:tc>
        <w:tc>
          <w:tcPr>
            <w:tcW w:w="4031" w:type="dxa"/>
            <w:shd w:val="clear" w:color="auto" w:fill="auto"/>
          </w:tcPr>
          <w:p w14:paraId="6AD65B54" w14:textId="79C3C771" w:rsidR="00390F50" w:rsidRPr="000E67A5" w:rsidRDefault="00EE06DE" w:rsidP="00913F58">
            <w:pPr>
              <w:pStyle w:val="BodyText1"/>
              <w:ind w:left="0"/>
              <w:rPr>
                <w:rFonts w:ascii="Georgia" w:hAnsi="Georgia" w:cs="Microsoft Sans Serif"/>
                <w:i/>
                <w:iCs/>
                <w:color w:val="0070C0"/>
              </w:rPr>
            </w:pPr>
            <w:r w:rsidRPr="000E67A5">
              <w:rPr>
                <w:rFonts w:ascii="Georgia" w:hAnsi="Georgia" w:cs="Microsoft Sans Serif"/>
                <w:i/>
                <w:iCs/>
                <w:color w:val="0070C0"/>
              </w:rPr>
              <w:t xml:space="preserve">This is one for the conveyancers among us or those who deal with matters falling within the </w:t>
            </w:r>
            <w:r w:rsidR="004E6EF7" w:rsidRPr="000E67A5">
              <w:rPr>
                <w:rFonts w:ascii="Georgia" w:hAnsi="Georgia" w:cs="Microsoft Sans Serif"/>
                <w:i/>
                <w:iCs/>
                <w:color w:val="0070C0"/>
              </w:rPr>
              <w:t>MLR</w:t>
            </w:r>
            <w:r w:rsidRPr="000E67A5">
              <w:rPr>
                <w:rFonts w:ascii="Georgia" w:hAnsi="Georgia" w:cs="Microsoft Sans Serif"/>
                <w:i/>
                <w:iCs/>
                <w:color w:val="0070C0"/>
              </w:rPr>
              <w:t xml:space="preserve"> </w:t>
            </w:r>
            <w:r w:rsidR="00A45813">
              <w:rPr>
                <w:rFonts w:ascii="Georgia" w:hAnsi="Georgia" w:cs="Microsoft Sans Serif"/>
                <w:i/>
                <w:iCs/>
                <w:color w:val="0070C0"/>
              </w:rPr>
              <w:t>or who work for</w:t>
            </w:r>
            <w:r w:rsidR="00A45813" w:rsidRPr="000E67A5">
              <w:rPr>
                <w:rFonts w:ascii="Georgia" w:hAnsi="Georgia" w:cs="Microsoft Sans Serif"/>
                <w:i/>
                <w:iCs/>
                <w:color w:val="0070C0"/>
              </w:rPr>
              <w:t xml:space="preserve"> </w:t>
            </w:r>
            <w:r w:rsidRPr="000E67A5">
              <w:rPr>
                <w:rFonts w:ascii="Georgia" w:hAnsi="Georgia" w:cs="Microsoft Sans Serif"/>
                <w:i/>
                <w:iCs/>
                <w:color w:val="0070C0"/>
              </w:rPr>
              <w:t>politically exposed persons.  You should be certain of the individual’s source of funds for the transaction and of their source of wealth generally.  So, for example:</w:t>
            </w:r>
          </w:p>
          <w:p w14:paraId="3C7A89FF" w14:textId="1B0760C1" w:rsidR="00EE06DE" w:rsidRPr="000E67A5" w:rsidRDefault="00EE06DE" w:rsidP="00913F58">
            <w:pPr>
              <w:pStyle w:val="BodyText1"/>
              <w:ind w:left="0"/>
              <w:rPr>
                <w:rFonts w:ascii="Georgia" w:hAnsi="Georgia" w:cs="Microsoft Sans Serif"/>
                <w:color w:val="0070C0"/>
              </w:rPr>
            </w:pPr>
            <w:r w:rsidRPr="000E67A5">
              <w:rPr>
                <w:rFonts w:ascii="Georgia" w:hAnsi="Georgia" w:cs="Microsoft Sans Serif"/>
                <w:color w:val="0070C0"/>
              </w:rPr>
              <w:t xml:space="preserve">I </w:t>
            </w:r>
            <w:r w:rsidRPr="000E67A5">
              <w:rPr>
                <w:rStyle w:val="InsertTextDelim"/>
                <w:rFonts w:ascii="Georgia" w:hAnsi="Georgia"/>
                <w:color w:val="0070C0"/>
              </w:rPr>
              <w:t>ascertain the client’s source of funds</w:t>
            </w:r>
            <w:r w:rsidR="00A45813">
              <w:rPr>
                <w:rStyle w:val="InsertTextDelim"/>
                <w:rFonts w:ascii="Georgia" w:hAnsi="Georgia"/>
                <w:color w:val="0070C0"/>
              </w:rPr>
              <w:t xml:space="preserve"> for the transaction</w:t>
            </w:r>
            <w:r w:rsidRPr="000E67A5">
              <w:rPr>
                <w:rStyle w:val="InsertTextDelim"/>
                <w:rFonts w:ascii="Georgia" w:hAnsi="Georgia"/>
                <w:color w:val="0070C0"/>
              </w:rPr>
              <w:t xml:space="preserve"> and source of wealth </w:t>
            </w:r>
            <w:r w:rsidR="00900744" w:rsidRPr="000E67A5">
              <w:rPr>
                <w:rStyle w:val="InsertTextDelim"/>
                <w:rFonts w:ascii="Georgia" w:hAnsi="Georgia"/>
                <w:color w:val="0070C0"/>
              </w:rPr>
              <w:t xml:space="preserve">when </w:t>
            </w:r>
            <w:r w:rsidR="00900744" w:rsidRPr="000E67A5">
              <w:rPr>
                <w:rFonts w:ascii="Georgia" w:hAnsi="Georgia" w:cs="Microsoft Sans Serif"/>
                <w:color w:val="0070C0"/>
              </w:rPr>
              <w:t>I</w:t>
            </w:r>
            <w:r w:rsidRPr="000E67A5">
              <w:rPr>
                <w:rFonts w:ascii="Georgia" w:hAnsi="Georgia" w:cs="Microsoft Sans Serif"/>
                <w:color w:val="0070C0"/>
              </w:rPr>
              <w:t xml:space="preserve"> </w:t>
            </w:r>
            <w:r w:rsidR="00900744" w:rsidRPr="000E67A5">
              <w:rPr>
                <w:rFonts w:ascii="Georgia" w:hAnsi="Georgia" w:cs="Microsoft Sans Serif"/>
                <w:color w:val="0070C0"/>
              </w:rPr>
              <w:t xml:space="preserve">take on a new </w:t>
            </w:r>
            <w:r w:rsidRPr="000E67A5">
              <w:rPr>
                <w:rStyle w:val="InsertTextDelim"/>
                <w:rFonts w:ascii="Georgia" w:hAnsi="Georgia"/>
                <w:color w:val="0070C0"/>
              </w:rPr>
              <w:t xml:space="preserve">client.  If it is not clear from information in the public domain or </w:t>
            </w:r>
            <w:r w:rsidRPr="000E67A5">
              <w:rPr>
                <w:rFonts w:ascii="Georgia" w:hAnsi="Georgia" w:cs="Microsoft Sans Serif"/>
                <w:color w:val="0070C0"/>
              </w:rPr>
              <w:t xml:space="preserve">my </w:t>
            </w:r>
            <w:r w:rsidRPr="000E67A5">
              <w:rPr>
                <w:rStyle w:val="InsertTextDelim"/>
                <w:rFonts w:ascii="Georgia" w:hAnsi="Georgia"/>
                <w:color w:val="0070C0"/>
              </w:rPr>
              <w:t xml:space="preserve">knowledge, </w:t>
            </w:r>
            <w:r w:rsidRPr="000E67A5">
              <w:rPr>
                <w:rFonts w:ascii="Georgia" w:hAnsi="Georgia" w:cs="Microsoft Sans Serif"/>
                <w:color w:val="0070C0"/>
              </w:rPr>
              <w:t xml:space="preserve">I </w:t>
            </w:r>
            <w:r w:rsidRPr="000E67A5">
              <w:rPr>
                <w:rStyle w:val="InsertTextDelim"/>
                <w:rFonts w:ascii="Georgia" w:hAnsi="Georgia"/>
                <w:color w:val="0070C0"/>
              </w:rPr>
              <w:t>ask the client to clarify their source of wealth and source of income and funds and to provide evidence.</w:t>
            </w:r>
          </w:p>
        </w:tc>
      </w:tr>
      <w:tr w:rsidR="00390F50" w:rsidRPr="000E67A5" w14:paraId="7F29D352" w14:textId="77777777" w:rsidTr="00776542">
        <w:trPr>
          <w:cantSplit/>
        </w:trPr>
        <w:tc>
          <w:tcPr>
            <w:tcW w:w="3369" w:type="dxa"/>
            <w:shd w:val="clear" w:color="auto" w:fill="auto"/>
          </w:tcPr>
          <w:p w14:paraId="38FF56AB" w14:textId="77777777" w:rsidR="00390F50" w:rsidRPr="000E67A5" w:rsidRDefault="004D04A6" w:rsidP="00913F58">
            <w:pPr>
              <w:pStyle w:val="BodyText1"/>
              <w:ind w:left="0"/>
              <w:rPr>
                <w:rFonts w:ascii="Georgia" w:hAnsi="Georgia" w:cs="Microsoft Sans Serif"/>
              </w:rPr>
            </w:pPr>
            <w:r w:rsidRPr="000E67A5">
              <w:rPr>
                <w:rFonts w:ascii="Georgia" w:hAnsi="Georgia" w:cs="Microsoft Sans Serif"/>
              </w:rPr>
              <w:t xml:space="preserve">I </w:t>
            </w:r>
            <w:r w:rsidRPr="000E67A5">
              <w:rPr>
                <w:rFonts w:ascii="Georgia" w:hAnsi="Georgia" w:cs="Microsoft Sans Serif"/>
                <w:color w:val="0070C0"/>
              </w:rPr>
              <w:t>[do not]</w:t>
            </w:r>
            <w:r w:rsidRPr="000E67A5">
              <w:rPr>
                <w:rFonts w:ascii="Georgia" w:hAnsi="Georgia" w:cs="Microsoft Sans Serif"/>
                <w:color w:val="7030A0"/>
              </w:rPr>
              <w:t xml:space="preserve"> </w:t>
            </w:r>
            <w:r w:rsidRPr="000E67A5">
              <w:rPr>
                <w:rFonts w:ascii="Georgia" w:hAnsi="Georgia" w:cs="Microsoft Sans Serif"/>
              </w:rPr>
              <w:t xml:space="preserve">have an established client base and I am </w:t>
            </w:r>
            <w:r w:rsidR="00235E1C" w:rsidRPr="000E67A5">
              <w:rPr>
                <w:rFonts w:ascii="Georgia" w:hAnsi="Georgia" w:cs="Microsoft Sans Serif"/>
                <w:color w:val="0070C0"/>
              </w:rPr>
              <w:t>[</w:t>
            </w:r>
            <w:r w:rsidRPr="000E67A5">
              <w:rPr>
                <w:rFonts w:ascii="Georgia" w:hAnsi="Georgia" w:cs="Microsoft Sans Serif"/>
                <w:color w:val="0070C0"/>
              </w:rPr>
              <w:t>not</w:t>
            </w:r>
            <w:r w:rsidR="00235E1C" w:rsidRPr="000E67A5">
              <w:rPr>
                <w:rFonts w:ascii="Georgia" w:hAnsi="Georgia" w:cs="Microsoft Sans Serif"/>
                <w:color w:val="0070C0"/>
              </w:rPr>
              <w:t>]</w:t>
            </w:r>
            <w:r w:rsidRPr="000E67A5">
              <w:rPr>
                <w:rFonts w:ascii="Georgia" w:hAnsi="Georgia" w:cs="Microsoft Sans Serif"/>
                <w:color w:val="7030A0"/>
              </w:rPr>
              <w:t xml:space="preserve"> </w:t>
            </w:r>
            <w:r w:rsidRPr="000E67A5">
              <w:rPr>
                <w:rFonts w:ascii="Georgia" w:hAnsi="Georgia" w:cs="Microsoft Sans Serif"/>
              </w:rPr>
              <w:t>trying to attract new clients</w:t>
            </w:r>
          </w:p>
        </w:tc>
        <w:tc>
          <w:tcPr>
            <w:tcW w:w="1842" w:type="dxa"/>
            <w:shd w:val="clear" w:color="auto" w:fill="auto"/>
          </w:tcPr>
          <w:p w14:paraId="36ACB710" w14:textId="77777777" w:rsidR="00390F50" w:rsidRPr="000E67A5" w:rsidRDefault="00235E1C" w:rsidP="00913F58">
            <w:pPr>
              <w:pStyle w:val="BodyText1"/>
              <w:ind w:left="0"/>
              <w:rPr>
                <w:rFonts w:ascii="Georgia" w:hAnsi="Georgia" w:cs="Microsoft Sans Serif"/>
                <w:i/>
                <w:iCs/>
                <w:color w:val="0070C0"/>
              </w:rPr>
            </w:pPr>
            <w:r w:rsidRPr="000E67A5">
              <w:rPr>
                <w:rFonts w:ascii="Georgia" w:hAnsi="Georgia" w:cs="Microsoft Sans Serif"/>
                <w:color w:val="0070C0"/>
              </w:rPr>
              <w:t xml:space="preserve">Low – </w:t>
            </w:r>
            <w:r w:rsidRPr="000E67A5">
              <w:rPr>
                <w:rFonts w:ascii="Georgia" w:hAnsi="Georgia" w:cs="Microsoft Sans Serif"/>
                <w:i/>
                <w:iCs/>
                <w:color w:val="0070C0"/>
              </w:rPr>
              <w:t>if you have worked for the same clients for many years and are comfortable that you know your client base.</w:t>
            </w:r>
          </w:p>
          <w:p w14:paraId="1AF7AB98" w14:textId="77777777" w:rsidR="00900744" w:rsidRPr="000E67A5" w:rsidRDefault="00900744" w:rsidP="00913F58">
            <w:pPr>
              <w:pStyle w:val="BodyText1"/>
              <w:ind w:left="0"/>
              <w:rPr>
                <w:rFonts w:ascii="Georgia" w:hAnsi="Georgia" w:cs="Microsoft Sans Serif"/>
                <w:i/>
                <w:iCs/>
                <w:color w:val="0070C0"/>
              </w:rPr>
            </w:pPr>
            <w:r w:rsidRPr="000E67A5">
              <w:rPr>
                <w:rFonts w:ascii="Georgia" w:hAnsi="Georgia" w:cs="Microsoft Sans Serif"/>
                <w:color w:val="0070C0"/>
              </w:rPr>
              <w:t xml:space="preserve">Medium – </w:t>
            </w:r>
            <w:r w:rsidRPr="000E67A5">
              <w:rPr>
                <w:rFonts w:ascii="Georgia" w:hAnsi="Georgia" w:cs="Microsoft Sans Serif"/>
                <w:i/>
                <w:iCs/>
                <w:color w:val="0070C0"/>
              </w:rPr>
              <w:t>if you have been in practice for some time but are always looking to expand your business.</w:t>
            </w:r>
          </w:p>
          <w:p w14:paraId="2A7EA456" w14:textId="77777777" w:rsidR="00235E1C" w:rsidRPr="000E67A5" w:rsidRDefault="00235E1C" w:rsidP="00913F58">
            <w:pPr>
              <w:pStyle w:val="BodyText1"/>
              <w:ind w:left="0"/>
              <w:rPr>
                <w:rFonts w:ascii="Georgia" w:hAnsi="Georgia" w:cs="Microsoft Sans Serif"/>
                <w:i/>
                <w:iCs/>
                <w:color w:val="0070C0"/>
              </w:rPr>
            </w:pPr>
            <w:r w:rsidRPr="000E67A5">
              <w:rPr>
                <w:rFonts w:ascii="Georgia" w:hAnsi="Georgia" w:cs="Microsoft Sans Serif"/>
                <w:color w:val="0070C0"/>
              </w:rPr>
              <w:t xml:space="preserve">High – </w:t>
            </w:r>
            <w:r w:rsidRPr="000E67A5">
              <w:rPr>
                <w:rFonts w:ascii="Georgia" w:hAnsi="Georgia" w:cs="Microsoft Sans Serif"/>
                <w:i/>
                <w:iCs/>
                <w:color w:val="0070C0"/>
              </w:rPr>
              <w:t>if you are just starting out or looking to expand your business and are in the market for new clients – it makes you more vulnerable.</w:t>
            </w:r>
          </w:p>
        </w:tc>
        <w:tc>
          <w:tcPr>
            <w:tcW w:w="4031" w:type="dxa"/>
            <w:shd w:val="clear" w:color="auto" w:fill="auto"/>
          </w:tcPr>
          <w:p w14:paraId="577340F8" w14:textId="77777777" w:rsidR="00390F50" w:rsidRPr="000E67A5" w:rsidRDefault="00235E1C" w:rsidP="00913F58">
            <w:pPr>
              <w:pStyle w:val="BodyText1"/>
              <w:ind w:left="0"/>
              <w:rPr>
                <w:rFonts w:ascii="Georgia" w:hAnsi="Georgia" w:cs="Microsoft Sans Serif"/>
                <w:i/>
                <w:iCs/>
                <w:color w:val="0070C0"/>
              </w:rPr>
            </w:pPr>
            <w:r w:rsidRPr="000E67A5">
              <w:rPr>
                <w:rFonts w:ascii="Georgia" w:hAnsi="Georgia" w:cs="Microsoft Sans Serif"/>
                <w:i/>
                <w:iCs/>
                <w:color w:val="0070C0"/>
              </w:rPr>
              <w:t>So, for example:</w:t>
            </w:r>
          </w:p>
          <w:p w14:paraId="7B90601A" w14:textId="1DC8D965" w:rsidR="00235E1C" w:rsidRPr="000E67A5" w:rsidRDefault="00235E1C" w:rsidP="00913F58">
            <w:pPr>
              <w:pStyle w:val="BodyText1"/>
              <w:ind w:left="0"/>
              <w:rPr>
                <w:rFonts w:ascii="Georgia" w:hAnsi="Georgia" w:cs="Microsoft Sans Serif"/>
                <w:color w:val="0070C0"/>
              </w:rPr>
            </w:pPr>
            <w:r w:rsidRPr="000E67A5">
              <w:rPr>
                <w:rFonts w:ascii="Georgia" w:hAnsi="Georgia" w:cs="Microsoft Sans Serif"/>
                <w:color w:val="0070C0"/>
              </w:rPr>
              <w:t>My</w:t>
            </w:r>
            <w:r w:rsidR="00E77B23" w:rsidRPr="000E67A5">
              <w:rPr>
                <w:rFonts w:ascii="Georgia" w:hAnsi="Georgia" w:cs="Microsoft Sans Serif"/>
                <w:color w:val="0070C0"/>
              </w:rPr>
              <w:t xml:space="preserve"> </w:t>
            </w:r>
            <w:r w:rsidRPr="000E67A5">
              <w:rPr>
                <w:rFonts w:ascii="Georgia" w:hAnsi="Georgia" w:cs="Microsoft Sans Serif"/>
                <w:color w:val="0070C0"/>
              </w:rPr>
              <w:t>practice has been in existence for many years.  I</w:t>
            </w:r>
            <w:r w:rsidR="00E77B23" w:rsidRPr="000E67A5">
              <w:rPr>
                <w:rFonts w:ascii="Georgia" w:hAnsi="Georgia" w:cs="Microsoft Sans Serif"/>
                <w:color w:val="0070C0"/>
              </w:rPr>
              <w:t xml:space="preserve"> </w:t>
            </w:r>
            <w:r w:rsidRPr="000E67A5">
              <w:rPr>
                <w:rFonts w:ascii="Georgia" w:hAnsi="Georgia" w:cs="Microsoft Sans Serif"/>
                <w:color w:val="0070C0"/>
              </w:rPr>
              <w:t>have built up my</w:t>
            </w:r>
            <w:r w:rsidR="00E77B23" w:rsidRPr="000E67A5">
              <w:rPr>
                <w:rFonts w:ascii="Georgia" w:hAnsi="Georgia" w:cs="Microsoft Sans Serif"/>
                <w:color w:val="0070C0"/>
              </w:rPr>
              <w:t xml:space="preserve"> </w:t>
            </w:r>
            <w:r w:rsidRPr="000E67A5">
              <w:rPr>
                <w:rFonts w:ascii="Georgia" w:hAnsi="Georgia" w:cs="Microsoft Sans Serif"/>
                <w:color w:val="0070C0"/>
              </w:rPr>
              <w:t xml:space="preserve">client base during that period, have many repeat clients and receive recommendations for clients from law firms with which </w:t>
            </w:r>
            <w:r w:rsidR="00900744" w:rsidRPr="000E67A5">
              <w:rPr>
                <w:rFonts w:ascii="Georgia" w:hAnsi="Georgia" w:cs="Microsoft Sans Serif"/>
                <w:color w:val="0070C0"/>
              </w:rPr>
              <w:t>I</w:t>
            </w:r>
            <w:r w:rsidR="00E77B23" w:rsidRPr="000E67A5">
              <w:rPr>
                <w:rFonts w:ascii="Georgia" w:hAnsi="Georgia" w:cs="Microsoft Sans Serif"/>
                <w:color w:val="0070C0"/>
              </w:rPr>
              <w:t xml:space="preserve"> </w:t>
            </w:r>
            <w:r w:rsidRPr="000E67A5">
              <w:rPr>
                <w:rFonts w:ascii="Georgia" w:hAnsi="Georgia" w:cs="Microsoft Sans Serif"/>
                <w:color w:val="0070C0"/>
              </w:rPr>
              <w:t xml:space="preserve">have a long-standing relationship.  To reduce this risk to </w:t>
            </w:r>
            <w:r w:rsidR="00A87820" w:rsidRPr="000E67A5">
              <w:rPr>
                <w:rFonts w:ascii="Georgia" w:hAnsi="Georgia" w:cs="Microsoft Sans Serif"/>
                <w:color w:val="0070C0"/>
              </w:rPr>
              <w:t xml:space="preserve">a </w:t>
            </w:r>
            <w:r w:rsidRPr="000E67A5">
              <w:rPr>
                <w:rFonts w:ascii="Georgia" w:hAnsi="Georgia" w:cs="Microsoft Sans Serif"/>
                <w:color w:val="0070C0"/>
              </w:rPr>
              <w:t>minim</w:t>
            </w:r>
            <w:r w:rsidR="00A87820" w:rsidRPr="000E67A5">
              <w:rPr>
                <w:rFonts w:ascii="Georgia" w:hAnsi="Georgia" w:cs="Microsoft Sans Serif"/>
                <w:color w:val="0070C0"/>
              </w:rPr>
              <w:t>um</w:t>
            </w:r>
            <w:r w:rsidRPr="000E67A5">
              <w:rPr>
                <w:rFonts w:ascii="Georgia" w:hAnsi="Georgia" w:cs="Microsoft Sans Serif"/>
                <w:color w:val="0070C0"/>
              </w:rPr>
              <w:t>, I complete the checks</w:t>
            </w:r>
            <w:r w:rsidR="00900744" w:rsidRPr="000E67A5">
              <w:rPr>
                <w:rFonts w:ascii="Georgia" w:hAnsi="Georgia" w:cs="Microsoft Sans Serif"/>
                <w:color w:val="0070C0"/>
              </w:rPr>
              <w:t xml:space="preserve"> as and when</w:t>
            </w:r>
            <w:r w:rsidRPr="000E67A5">
              <w:rPr>
                <w:rFonts w:ascii="Georgia" w:hAnsi="Georgia" w:cs="Microsoft Sans Serif"/>
                <w:color w:val="0070C0"/>
              </w:rPr>
              <w:t xml:space="preserve"> required by the Notaries Practice Rules </w:t>
            </w:r>
            <w:r w:rsidR="004E6EF7" w:rsidRPr="000E67A5">
              <w:rPr>
                <w:rFonts w:ascii="Georgia" w:hAnsi="Georgia" w:cs="Microsoft Sans Serif"/>
                <w:color w:val="0070C0"/>
              </w:rPr>
              <w:t xml:space="preserve">and the MLR, if required, </w:t>
            </w:r>
            <w:r w:rsidRPr="000E67A5">
              <w:rPr>
                <w:rFonts w:ascii="Georgia" w:hAnsi="Georgia" w:cs="Microsoft Sans Serif"/>
                <w:color w:val="0070C0"/>
              </w:rPr>
              <w:t>on all new clients before working for them, and I</w:t>
            </w:r>
            <w:r w:rsidRPr="000E67A5">
              <w:rPr>
                <w:rFonts w:ascii="Georgia" w:hAnsi="Georgia" w:cs="Microsoft Sans Serif"/>
                <w:color w:val="7030A0"/>
              </w:rPr>
              <w:t xml:space="preserve"> </w:t>
            </w:r>
            <w:r w:rsidRPr="000E67A5">
              <w:rPr>
                <w:rFonts w:ascii="Georgia" w:hAnsi="Georgia" w:cs="Microsoft Sans Serif"/>
                <w:color w:val="0070C0"/>
              </w:rPr>
              <w:t>endeavour to meet every client</w:t>
            </w:r>
            <w:r w:rsidR="00A45813">
              <w:rPr>
                <w:rFonts w:ascii="Georgia" w:hAnsi="Georgia" w:cs="Microsoft Sans Serif"/>
                <w:color w:val="0070C0"/>
              </w:rPr>
              <w:t xml:space="preserve"> in person or by video conference call</w:t>
            </w:r>
            <w:r w:rsidRPr="000E67A5">
              <w:rPr>
                <w:rFonts w:ascii="Georgia" w:hAnsi="Georgia" w:cs="Microsoft Sans Serif"/>
                <w:color w:val="0070C0"/>
              </w:rPr>
              <w:t>.</w:t>
            </w:r>
          </w:p>
          <w:p w14:paraId="6CC3C8DE" w14:textId="77777777" w:rsidR="00235E1C" w:rsidRPr="000E67A5" w:rsidRDefault="00235E1C" w:rsidP="00913F58">
            <w:pPr>
              <w:pStyle w:val="BodyText1"/>
              <w:ind w:left="0"/>
              <w:rPr>
                <w:rFonts w:ascii="Georgia" w:hAnsi="Georgia" w:cs="Microsoft Sans Serif"/>
                <w:i/>
                <w:iCs/>
                <w:color w:val="0070C0"/>
              </w:rPr>
            </w:pPr>
            <w:r w:rsidRPr="000E67A5">
              <w:rPr>
                <w:rFonts w:ascii="Georgia" w:hAnsi="Georgia" w:cs="Microsoft Sans Serif"/>
                <w:i/>
                <w:iCs/>
                <w:color w:val="0070C0"/>
              </w:rPr>
              <w:t>Or</w:t>
            </w:r>
          </w:p>
          <w:p w14:paraId="2DFDDD91" w14:textId="463C6888" w:rsidR="00235E1C" w:rsidRPr="000E67A5" w:rsidRDefault="00005F49" w:rsidP="00913F58">
            <w:pPr>
              <w:pStyle w:val="BodyText1"/>
              <w:ind w:left="0"/>
              <w:rPr>
                <w:rFonts w:ascii="Georgia" w:hAnsi="Georgia" w:cs="Microsoft Sans Serif"/>
                <w:color w:val="0070C0"/>
              </w:rPr>
            </w:pPr>
            <w:r w:rsidRPr="000E67A5">
              <w:rPr>
                <w:rFonts w:ascii="Georgia" w:hAnsi="Georgia" w:cs="Microsoft Sans Serif"/>
                <w:color w:val="0070C0"/>
              </w:rPr>
              <w:t>My</w:t>
            </w:r>
            <w:r w:rsidR="00E77B23" w:rsidRPr="000E67A5">
              <w:rPr>
                <w:rFonts w:ascii="Georgia" w:hAnsi="Georgia" w:cs="Microsoft Sans Serif"/>
                <w:color w:val="0070C0"/>
              </w:rPr>
              <w:t xml:space="preserve"> </w:t>
            </w:r>
            <w:r w:rsidRPr="000E67A5">
              <w:rPr>
                <w:rFonts w:ascii="Georgia" w:hAnsi="Georgia" w:cs="Microsoft Sans Serif"/>
                <w:color w:val="0070C0"/>
              </w:rPr>
              <w:t>practice was founded in the last year.  As I</w:t>
            </w:r>
            <w:r w:rsidR="00E77B23" w:rsidRPr="000E67A5">
              <w:rPr>
                <w:rFonts w:ascii="Georgia" w:hAnsi="Georgia" w:cs="Microsoft Sans Serif"/>
                <w:color w:val="0070C0"/>
              </w:rPr>
              <w:t xml:space="preserve"> am </w:t>
            </w:r>
            <w:r w:rsidRPr="000E67A5">
              <w:rPr>
                <w:rFonts w:ascii="Georgia" w:hAnsi="Georgia" w:cs="Microsoft Sans Serif"/>
                <w:color w:val="0070C0"/>
              </w:rPr>
              <w:t>building up a practice from scratch</w:t>
            </w:r>
            <w:r w:rsidR="00A45813">
              <w:rPr>
                <w:rFonts w:ascii="Georgia" w:hAnsi="Georgia" w:cs="Microsoft Sans Serif"/>
                <w:color w:val="0070C0"/>
              </w:rPr>
              <w:t xml:space="preserve"> and could be vulnerable to people trying to launder money</w:t>
            </w:r>
            <w:r w:rsidRPr="000E67A5">
              <w:rPr>
                <w:rFonts w:ascii="Georgia" w:hAnsi="Georgia" w:cs="Microsoft Sans Serif"/>
                <w:color w:val="0070C0"/>
              </w:rPr>
              <w:t>, I</w:t>
            </w:r>
            <w:r w:rsidR="00E77B23" w:rsidRPr="000E67A5">
              <w:rPr>
                <w:rFonts w:ascii="Georgia" w:hAnsi="Georgia" w:cs="Microsoft Sans Serif"/>
                <w:color w:val="0070C0"/>
              </w:rPr>
              <w:t xml:space="preserve"> am </w:t>
            </w:r>
            <w:r w:rsidRPr="000E67A5">
              <w:rPr>
                <w:rFonts w:ascii="Georgia" w:hAnsi="Georgia" w:cs="Microsoft Sans Serif"/>
                <w:color w:val="0070C0"/>
              </w:rPr>
              <w:t xml:space="preserve">taking care to reduce this risk by meeting all new clients, undertaking due diligence on those clients </w:t>
            </w:r>
            <w:r w:rsidR="00E77B23" w:rsidRPr="000E67A5">
              <w:rPr>
                <w:rFonts w:ascii="Georgia" w:hAnsi="Georgia" w:cs="Microsoft Sans Serif"/>
                <w:color w:val="0070C0"/>
              </w:rPr>
              <w:t>I</w:t>
            </w:r>
            <w:r w:rsidRPr="000E67A5">
              <w:rPr>
                <w:rFonts w:ascii="Georgia" w:hAnsi="Georgia" w:cs="Microsoft Sans Serif"/>
                <w:color w:val="0070C0"/>
              </w:rPr>
              <w:t xml:space="preserve"> don’t meet and undertaking the identity checks </w:t>
            </w:r>
            <w:r w:rsidR="00900744" w:rsidRPr="000E67A5">
              <w:rPr>
                <w:rFonts w:ascii="Georgia" w:hAnsi="Georgia" w:cs="Microsoft Sans Serif"/>
                <w:color w:val="0070C0"/>
              </w:rPr>
              <w:t xml:space="preserve">as and when </w:t>
            </w:r>
            <w:r w:rsidRPr="000E67A5">
              <w:rPr>
                <w:rFonts w:ascii="Georgia" w:hAnsi="Georgia" w:cs="Microsoft Sans Serif"/>
                <w:color w:val="0070C0"/>
              </w:rPr>
              <w:t>required under the Notaries Practice Rules</w:t>
            </w:r>
            <w:r w:rsidR="004E6EF7" w:rsidRPr="000E67A5">
              <w:rPr>
                <w:rFonts w:ascii="Georgia" w:hAnsi="Georgia" w:cs="Microsoft Sans Serif"/>
                <w:color w:val="0070C0"/>
              </w:rPr>
              <w:t>, and CDD when required by the MLR</w:t>
            </w:r>
            <w:r w:rsidRPr="000E67A5">
              <w:rPr>
                <w:rFonts w:ascii="Georgia" w:hAnsi="Georgia" w:cs="Microsoft Sans Serif"/>
                <w:color w:val="0070C0"/>
              </w:rPr>
              <w:t>.</w:t>
            </w:r>
          </w:p>
        </w:tc>
      </w:tr>
      <w:tr w:rsidR="00776542" w:rsidRPr="000E67A5" w14:paraId="3EBACBB3" w14:textId="77777777" w:rsidTr="00776542">
        <w:trPr>
          <w:cantSplit/>
        </w:trPr>
        <w:tc>
          <w:tcPr>
            <w:tcW w:w="3369" w:type="dxa"/>
            <w:shd w:val="clear" w:color="auto" w:fill="auto"/>
          </w:tcPr>
          <w:p w14:paraId="029CF438" w14:textId="77777777" w:rsidR="00776542" w:rsidRPr="000E67A5" w:rsidRDefault="00776542" w:rsidP="00776542">
            <w:pPr>
              <w:pStyle w:val="BodyText1"/>
              <w:ind w:left="0"/>
              <w:rPr>
                <w:rFonts w:ascii="Georgia" w:hAnsi="Georgia" w:cs="Microsoft Sans Serif"/>
              </w:rPr>
            </w:pPr>
            <w:r w:rsidRPr="000E67A5">
              <w:rPr>
                <w:rFonts w:ascii="Georgia" w:hAnsi="Georgia" w:cs="Microsoft Sans Serif"/>
                <w:color w:val="0070C0"/>
              </w:rPr>
              <w:lastRenderedPageBreak/>
              <w:t>I</w:t>
            </w:r>
            <w:r w:rsidRPr="000E67A5">
              <w:rPr>
                <w:rFonts w:ascii="Georgia" w:hAnsi="Georgia" w:cs="Microsoft Sans Serif"/>
              </w:rPr>
              <w:t xml:space="preserve"> have a client base that includes </w:t>
            </w:r>
            <w:r w:rsidRPr="000E67A5">
              <w:rPr>
                <w:rFonts w:ascii="Georgia" w:hAnsi="Georgia" w:cs="Microsoft Sans Serif"/>
                <w:color w:val="0070C0"/>
              </w:rPr>
              <w:t>[a significant / moderate / minimal number of] [no]</w:t>
            </w:r>
            <w:r w:rsidRPr="000E67A5">
              <w:rPr>
                <w:rFonts w:ascii="Georgia" w:hAnsi="Georgia" w:cs="Microsoft Sans Serif"/>
              </w:rPr>
              <w:t xml:space="preserve"> politically exposed persons (PEPs)</w:t>
            </w:r>
          </w:p>
        </w:tc>
        <w:tc>
          <w:tcPr>
            <w:tcW w:w="1842" w:type="dxa"/>
            <w:shd w:val="clear" w:color="auto" w:fill="auto"/>
          </w:tcPr>
          <w:p w14:paraId="5A51AC88" w14:textId="79EE023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 xml:space="preserve">Low – </w:t>
            </w:r>
            <w:r w:rsidRPr="000E67A5">
              <w:rPr>
                <w:rFonts w:ascii="Georgia" w:hAnsi="Georgia" w:cs="Microsoft Sans Serif"/>
                <w:i/>
                <w:iCs/>
                <w:color w:val="0070C0"/>
              </w:rPr>
              <w:t>if</w:t>
            </w:r>
            <w:r w:rsidR="004E6EF7" w:rsidRPr="000E67A5">
              <w:rPr>
                <w:rFonts w:ascii="Georgia" w:hAnsi="Georgia" w:cs="Microsoft Sans Serif"/>
                <w:i/>
                <w:iCs/>
                <w:color w:val="0070C0"/>
              </w:rPr>
              <w:t xml:space="preserve"> zero or</w:t>
            </w:r>
            <w:r w:rsidRPr="000E67A5">
              <w:rPr>
                <w:rFonts w:ascii="Georgia" w:hAnsi="Georgia" w:cs="Microsoft Sans Serif"/>
                <w:i/>
                <w:iCs/>
                <w:color w:val="0070C0"/>
              </w:rPr>
              <w:t xml:space="preserve"> a minimal number</w:t>
            </w:r>
          </w:p>
          <w:p w14:paraId="0A54D359"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 xml:space="preserve">Medium – </w:t>
            </w:r>
            <w:r w:rsidRPr="000E67A5">
              <w:rPr>
                <w:rFonts w:ascii="Georgia" w:hAnsi="Georgia" w:cs="Microsoft Sans Serif"/>
                <w:i/>
                <w:iCs/>
                <w:color w:val="0070C0"/>
              </w:rPr>
              <w:t>if a moderate number</w:t>
            </w:r>
          </w:p>
          <w:p w14:paraId="733CC410" w14:textId="77777777" w:rsidR="00776542" w:rsidRPr="000E67A5" w:rsidRDefault="00776542" w:rsidP="00776542">
            <w:pPr>
              <w:pStyle w:val="BodyText1"/>
              <w:ind w:left="0"/>
              <w:rPr>
                <w:rFonts w:ascii="Georgia" w:hAnsi="Georgia" w:cs="Microsoft Sans Serif"/>
              </w:rPr>
            </w:pPr>
            <w:r w:rsidRPr="000E67A5">
              <w:rPr>
                <w:rFonts w:ascii="Georgia" w:hAnsi="Georgia" w:cs="Microsoft Sans Serif"/>
                <w:color w:val="0070C0"/>
              </w:rPr>
              <w:t xml:space="preserve">High – </w:t>
            </w:r>
            <w:r w:rsidRPr="000E67A5">
              <w:rPr>
                <w:rFonts w:ascii="Georgia" w:hAnsi="Georgia" w:cs="Microsoft Sans Serif"/>
                <w:i/>
                <w:iCs/>
                <w:color w:val="0070C0"/>
              </w:rPr>
              <w:t>if a significant number</w:t>
            </w:r>
          </w:p>
        </w:tc>
        <w:tc>
          <w:tcPr>
            <w:tcW w:w="4031" w:type="dxa"/>
            <w:shd w:val="clear" w:color="auto" w:fill="auto"/>
          </w:tcPr>
          <w:p w14:paraId="7D3A85A2"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i/>
                <w:iCs/>
                <w:color w:val="0070C0"/>
              </w:rPr>
              <w:t>An example answer might be, where you have a minimal number of PEPs approaching you:</w:t>
            </w:r>
          </w:p>
          <w:p w14:paraId="49258060" w14:textId="16A1B3B8" w:rsidR="00776542" w:rsidRPr="000E67A5" w:rsidRDefault="00776542" w:rsidP="00776542">
            <w:pPr>
              <w:pStyle w:val="BodyText1"/>
              <w:ind w:left="0"/>
              <w:rPr>
                <w:rFonts w:ascii="Georgia" w:hAnsi="Georgia" w:cs="Microsoft Sans Serif"/>
                <w:color w:val="0070C0"/>
              </w:rPr>
            </w:pPr>
            <w:r w:rsidRPr="000E67A5">
              <w:rPr>
                <w:rStyle w:val="InsertTextDelim"/>
                <w:rFonts w:ascii="Georgia" w:hAnsi="Georgia"/>
                <w:color w:val="0070C0"/>
              </w:rPr>
              <w:t>I very rarely act for individuals who are politically exposed or are related to individuals who are politically exposed.</w:t>
            </w:r>
            <w:r w:rsidR="004E6EF7" w:rsidRPr="000E67A5">
              <w:rPr>
                <w:rStyle w:val="InsertTextDelim"/>
                <w:rFonts w:ascii="Georgia" w:hAnsi="Georgia"/>
                <w:color w:val="0070C0"/>
              </w:rPr>
              <w:t xml:space="preserve">  I search the new client’s name on the internet to find out if they are politically exposed.  </w:t>
            </w:r>
            <w:r w:rsidRPr="000E67A5">
              <w:rPr>
                <w:rStyle w:val="InsertTextDelim"/>
                <w:rFonts w:ascii="Georgia" w:hAnsi="Georgia"/>
                <w:color w:val="0070C0"/>
              </w:rPr>
              <w:t>I undertake enhanced due diligence on such individuals if I do ever act for them.</w:t>
            </w:r>
          </w:p>
        </w:tc>
      </w:tr>
      <w:tr w:rsidR="00776542" w:rsidRPr="000E67A5" w14:paraId="3DE86315" w14:textId="77777777" w:rsidTr="00776542">
        <w:trPr>
          <w:cantSplit/>
        </w:trPr>
        <w:tc>
          <w:tcPr>
            <w:tcW w:w="3369" w:type="dxa"/>
            <w:shd w:val="clear" w:color="auto" w:fill="auto"/>
          </w:tcPr>
          <w:p w14:paraId="1F25704A" w14:textId="77777777" w:rsidR="00776542" w:rsidRPr="000E67A5" w:rsidRDefault="00776542" w:rsidP="00776542">
            <w:pPr>
              <w:pStyle w:val="BodyText1"/>
              <w:ind w:left="0"/>
              <w:rPr>
                <w:rFonts w:ascii="Georgia" w:hAnsi="Georgia" w:cs="Microsoft Sans Serif"/>
              </w:rPr>
            </w:pPr>
            <w:r w:rsidRPr="000E67A5">
              <w:rPr>
                <w:rFonts w:ascii="Georgia" w:hAnsi="Georgia" w:cs="Microsoft Sans Serif"/>
              </w:rPr>
              <w:t xml:space="preserve">I have a client base that includes </w:t>
            </w:r>
            <w:r w:rsidRPr="000E67A5">
              <w:rPr>
                <w:rFonts w:ascii="Georgia" w:hAnsi="Georgia" w:cs="Microsoft Sans Serif"/>
                <w:color w:val="0070C0"/>
              </w:rPr>
              <w:t>[a significant / moderate / minimal number of] [no]</w:t>
            </w:r>
            <w:r w:rsidRPr="000E67A5">
              <w:rPr>
                <w:rFonts w:ascii="Georgia" w:hAnsi="Georgia" w:cs="Microsoft Sans Serif"/>
              </w:rPr>
              <w:t xml:space="preserve"> individuals or entities resident in high risk jurisdictions</w:t>
            </w:r>
          </w:p>
        </w:tc>
        <w:tc>
          <w:tcPr>
            <w:tcW w:w="1842" w:type="dxa"/>
            <w:shd w:val="clear" w:color="auto" w:fill="auto"/>
          </w:tcPr>
          <w:p w14:paraId="7A518DB0"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 xml:space="preserve">Low – </w:t>
            </w:r>
            <w:r w:rsidRPr="000E67A5">
              <w:rPr>
                <w:rFonts w:ascii="Georgia" w:hAnsi="Georgia" w:cs="Microsoft Sans Serif"/>
                <w:i/>
                <w:iCs/>
                <w:color w:val="0070C0"/>
              </w:rPr>
              <w:t>if a minimal number</w:t>
            </w:r>
          </w:p>
          <w:p w14:paraId="25B58BBB"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 xml:space="preserve">Medium – </w:t>
            </w:r>
            <w:r w:rsidRPr="000E67A5">
              <w:rPr>
                <w:rFonts w:ascii="Georgia" w:hAnsi="Georgia" w:cs="Microsoft Sans Serif"/>
                <w:i/>
                <w:iCs/>
                <w:color w:val="0070C0"/>
              </w:rPr>
              <w:t>if a moderate number</w:t>
            </w:r>
          </w:p>
          <w:p w14:paraId="40BE42E6"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 xml:space="preserve">High – </w:t>
            </w:r>
            <w:r w:rsidRPr="000E67A5">
              <w:rPr>
                <w:rFonts w:ascii="Georgia" w:hAnsi="Georgia" w:cs="Microsoft Sans Serif"/>
                <w:i/>
                <w:iCs/>
                <w:color w:val="0070C0"/>
              </w:rPr>
              <w:t>if a significant number</w:t>
            </w:r>
          </w:p>
        </w:tc>
        <w:tc>
          <w:tcPr>
            <w:tcW w:w="4031" w:type="dxa"/>
            <w:shd w:val="clear" w:color="auto" w:fill="auto"/>
          </w:tcPr>
          <w:p w14:paraId="5E1953B6" w14:textId="66C72532"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i/>
                <w:iCs/>
                <w:color w:val="0070C0"/>
              </w:rPr>
              <w:t xml:space="preserve">High risk jurisdictions are </w:t>
            </w:r>
            <w:r w:rsidR="00A45813">
              <w:rPr>
                <w:rFonts w:ascii="Georgia" w:hAnsi="Georgia" w:cs="Microsoft Sans Serif"/>
                <w:i/>
                <w:iCs/>
                <w:color w:val="0070C0"/>
              </w:rPr>
              <w:t>spe</w:t>
            </w:r>
            <w:r w:rsidR="00066318">
              <w:rPr>
                <w:rFonts w:ascii="Georgia" w:hAnsi="Georgia" w:cs="Microsoft Sans Serif"/>
                <w:i/>
                <w:iCs/>
                <w:color w:val="0070C0"/>
              </w:rPr>
              <w:t>ci</w:t>
            </w:r>
            <w:r w:rsidR="00A45813">
              <w:rPr>
                <w:rFonts w:ascii="Georgia" w:hAnsi="Georgia" w:cs="Microsoft Sans Serif"/>
                <w:i/>
                <w:iCs/>
                <w:color w:val="0070C0"/>
              </w:rPr>
              <w:t>fied in the HM Treasury Money Laundering and Terrorist Financing (High-Risk Countries) (Amendment) (No. 3) Regulations 2022</w:t>
            </w:r>
            <w:r w:rsidRPr="000E67A5">
              <w:rPr>
                <w:rFonts w:ascii="Georgia" w:hAnsi="Georgia" w:cs="Microsoft Sans Serif"/>
                <w:i/>
                <w:iCs/>
                <w:color w:val="0070C0"/>
              </w:rPr>
              <w:t xml:space="preserve"> and you can also look at the Corruption Perceptions Index on the Transparency International website </w:t>
            </w:r>
            <w:hyperlink r:id="rId8" w:history="1">
              <w:r w:rsidRPr="000E67A5">
                <w:rPr>
                  <w:rStyle w:val="Hyperlink"/>
                  <w:rFonts w:ascii="Georgia" w:hAnsi="Georgia" w:cs="Microsoft Sans Serif"/>
                  <w:i/>
                  <w:iCs/>
                </w:rPr>
                <w:t>www.transparency.org</w:t>
              </w:r>
            </w:hyperlink>
            <w:r w:rsidRPr="000E67A5">
              <w:rPr>
                <w:rFonts w:ascii="Georgia" w:hAnsi="Georgia" w:cs="Microsoft Sans Serif"/>
                <w:i/>
                <w:iCs/>
                <w:color w:val="0070C0"/>
              </w:rPr>
              <w:t>.  Your definition of high risk might be different from another</w:t>
            </w:r>
            <w:r w:rsidR="004E6EF7" w:rsidRPr="000E67A5">
              <w:rPr>
                <w:rFonts w:ascii="Georgia" w:hAnsi="Georgia" w:cs="Microsoft Sans Serif"/>
                <w:i/>
                <w:iCs/>
                <w:color w:val="0070C0"/>
              </w:rPr>
              <w:t xml:space="preserve"> notary’s</w:t>
            </w:r>
            <w:r w:rsidRPr="000E67A5">
              <w:rPr>
                <w:rFonts w:ascii="Georgia" w:hAnsi="Georgia" w:cs="Microsoft Sans Serif"/>
                <w:i/>
                <w:iCs/>
                <w:color w:val="0070C0"/>
              </w:rPr>
              <w:t xml:space="preserve"> definition in line with your appetite for risk.</w:t>
            </w:r>
          </w:p>
          <w:p w14:paraId="0CAD4503" w14:textId="27BC4322"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i/>
                <w:iCs/>
                <w:color w:val="0070C0"/>
              </w:rPr>
              <w:t>An example answer, where you have a moderate number of individuals approaching you from a high-risk jurisdiction</w:t>
            </w:r>
            <w:r w:rsidR="004E6EF7" w:rsidRPr="000E67A5">
              <w:rPr>
                <w:rFonts w:ascii="Georgia" w:hAnsi="Georgia" w:cs="Microsoft Sans Serif"/>
                <w:i/>
                <w:iCs/>
                <w:color w:val="0070C0"/>
              </w:rPr>
              <w:t>, might be</w:t>
            </w:r>
            <w:r w:rsidRPr="000E67A5">
              <w:rPr>
                <w:rFonts w:ascii="Georgia" w:hAnsi="Georgia" w:cs="Microsoft Sans Serif"/>
                <w:i/>
                <w:iCs/>
                <w:color w:val="0070C0"/>
              </w:rPr>
              <w:t>:</w:t>
            </w:r>
          </w:p>
          <w:p w14:paraId="6E3D3A09" w14:textId="2BA9B5CF"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I</w:t>
            </w:r>
            <w:r w:rsidRPr="000E67A5">
              <w:rPr>
                <w:rFonts w:ascii="Georgia" w:hAnsi="Georgia" w:cs="Microsoft Sans Serif"/>
                <w:color w:val="7030A0"/>
              </w:rPr>
              <w:t xml:space="preserve"> </w:t>
            </w:r>
            <w:r w:rsidRPr="000E67A5">
              <w:rPr>
                <w:rFonts w:ascii="Georgia" w:hAnsi="Georgia" w:cs="Microsoft Sans Serif"/>
                <w:color w:val="0070C0"/>
              </w:rPr>
              <w:t>accept the risk and reduce it by taking greater care with my new client take on procedures and checks w</w:t>
            </w:r>
            <w:r w:rsidRPr="000E67A5">
              <w:rPr>
                <w:rStyle w:val="InsertTextDelim"/>
                <w:rFonts w:ascii="Georgia" w:hAnsi="Georgia"/>
                <w:color w:val="0070C0"/>
              </w:rPr>
              <w:t xml:space="preserve">here </w:t>
            </w:r>
            <w:r w:rsidRPr="000E67A5">
              <w:rPr>
                <w:rFonts w:ascii="Georgia" w:hAnsi="Georgia" w:cs="Microsoft Sans Serif"/>
                <w:color w:val="0070C0"/>
              </w:rPr>
              <w:t>I am</w:t>
            </w:r>
            <w:r w:rsidRPr="000E67A5">
              <w:rPr>
                <w:rFonts w:ascii="Georgia" w:hAnsi="Georgia" w:cs="Microsoft Sans Serif"/>
                <w:color w:val="7030A0"/>
              </w:rPr>
              <w:t xml:space="preserve"> </w:t>
            </w:r>
            <w:r w:rsidRPr="000E67A5">
              <w:rPr>
                <w:rStyle w:val="InsertTextDelim"/>
                <w:rFonts w:ascii="Georgia" w:hAnsi="Georgia"/>
                <w:color w:val="0070C0"/>
              </w:rPr>
              <w:t xml:space="preserve">instructed by a client from a high-risk jurisdiction.  In addition, if appropriate, </w:t>
            </w:r>
            <w:r w:rsidRPr="000E67A5">
              <w:rPr>
                <w:rFonts w:ascii="Georgia" w:hAnsi="Georgia" w:cs="Microsoft Sans Serif"/>
                <w:color w:val="0070C0"/>
              </w:rPr>
              <w:t>I</w:t>
            </w:r>
            <w:r w:rsidRPr="000E67A5">
              <w:rPr>
                <w:rFonts w:ascii="Georgia" w:hAnsi="Georgia" w:cs="Microsoft Sans Serif"/>
                <w:color w:val="7030A0"/>
              </w:rPr>
              <w:t xml:space="preserve"> </w:t>
            </w:r>
            <w:r w:rsidRPr="000E67A5">
              <w:rPr>
                <w:rStyle w:val="InsertTextDelim"/>
                <w:rFonts w:ascii="Georgia" w:hAnsi="Georgia"/>
                <w:color w:val="0070C0"/>
              </w:rPr>
              <w:t>ascertain source of income and source of wealth of such clients, to further reduce the risk.</w:t>
            </w:r>
            <w:r w:rsidR="004E6EF7" w:rsidRPr="000E67A5">
              <w:rPr>
                <w:rStyle w:val="InsertTextDelim"/>
                <w:rFonts w:ascii="Georgia" w:hAnsi="Georgia"/>
                <w:color w:val="0070C0"/>
              </w:rPr>
              <w:t xml:space="preserve">  I search the list of sanctioned individuals and entities on the OFSI website when instructed by a client from a high risk jurisdiction.</w:t>
            </w:r>
          </w:p>
        </w:tc>
      </w:tr>
      <w:tr w:rsidR="00776542" w:rsidRPr="000E67A5" w14:paraId="1E6656D5" w14:textId="77777777" w:rsidTr="00776542">
        <w:trPr>
          <w:cantSplit/>
        </w:trPr>
        <w:tc>
          <w:tcPr>
            <w:tcW w:w="3369" w:type="dxa"/>
            <w:shd w:val="clear" w:color="auto" w:fill="auto"/>
          </w:tcPr>
          <w:p w14:paraId="172DE131" w14:textId="77777777" w:rsidR="00776542" w:rsidRPr="000E67A5" w:rsidRDefault="00776542" w:rsidP="00776542">
            <w:pPr>
              <w:pStyle w:val="BodyText1"/>
              <w:ind w:left="0"/>
              <w:rPr>
                <w:rFonts w:ascii="Georgia" w:hAnsi="Georgia" w:cs="Microsoft Sans Serif"/>
              </w:rPr>
            </w:pPr>
            <w:r w:rsidRPr="000E67A5">
              <w:rPr>
                <w:rFonts w:ascii="Georgia" w:hAnsi="Georgia" w:cs="Microsoft Sans Serif"/>
                <w:color w:val="0070C0"/>
              </w:rPr>
              <w:lastRenderedPageBreak/>
              <w:t>I</w:t>
            </w:r>
            <w:r w:rsidR="00FE0197" w:rsidRPr="000E67A5">
              <w:rPr>
                <w:rFonts w:ascii="Georgia" w:hAnsi="Georgia" w:cs="Microsoft Sans Serif"/>
              </w:rPr>
              <w:t xml:space="preserve"> </w:t>
            </w:r>
            <w:r w:rsidRPr="000E67A5">
              <w:rPr>
                <w:rFonts w:ascii="Georgia" w:hAnsi="Georgia" w:cs="Microsoft Sans Serif"/>
              </w:rPr>
              <w:t xml:space="preserve">have a client base that includes </w:t>
            </w:r>
            <w:r w:rsidRPr="000E67A5">
              <w:rPr>
                <w:rFonts w:ascii="Georgia" w:hAnsi="Georgia" w:cs="Microsoft Sans Serif"/>
                <w:color w:val="0070C0"/>
              </w:rPr>
              <w:t>[a significant / moderate / minimal number of] [no]</w:t>
            </w:r>
            <w:r w:rsidRPr="000E67A5">
              <w:rPr>
                <w:rFonts w:ascii="Georgia" w:hAnsi="Georgia" w:cs="Microsoft Sans Serif"/>
              </w:rPr>
              <w:t xml:space="preserve"> individuals or entities working in high risk industries</w:t>
            </w:r>
          </w:p>
        </w:tc>
        <w:tc>
          <w:tcPr>
            <w:tcW w:w="1842" w:type="dxa"/>
            <w:shd w:val="clear" w:color="auto" w:fill="auto"/>
          </w:tcPr>
          <w:p w14:paraId="5624CFFE"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 xml:space="preserve">Low – </w:t>
            </w:r>
            <w:r w:rsidRPr="000E67A5">
              <w:rPr>
                <w:rFonts w:ascii="Georgia" w:hAnsi="Georgia" w:cs="Microsoft Sans Serif"/>
                <w:i/>
                <w:iCs/>
                <w:color w:val="0070C0"/>
              </w:rPr>
              <w:t>if a minimal number</w:t>
            </w:r>
          </w:p>
          <w:p w14:paraId="5D4C3025"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 xml:space="preserve">Medium – </w:t>
            </w:r>
            <w:r w:rsidRPr="000E67A5">
              <w:rPr>
                <w:rFonts w:ascii="Georgia" w:hAnsi="Georgia" w:cs="Microsoft Sans Serif"/>
                <w:i/>
                <w:iCs/>
                <w:color w:val="0070C0"/>
              </w:rPr>
              <w:t>if a moderate number</w:t>
            </w:r>
          </w:p>
          <w:p w14:paraId="4EDFD25C" w14:textId="77777777" w:rsidR="00776542" w:rsidRPr="000E67A5" w:rsidRDefault="00776542" w:rsidP="00776542">
            <w:pPr>
              <w:pStyle w:val="BodyText1"/>
              <w:ind w:left="0"/>
              <w:rPr>
                <w:rFonts w:ascii="Georgia" w:hAnsi="Georgia" w:cs="Microsoft Sans Serif"/>
              </w:rPr>
            </w:pPr>
            <w:r w:rsidRPr="000E67A5">
              <w:rPr>
                <w:rFonts w:ascii="Georgia" w:hAnsi="Georgia" w:cs="Microsoft Sans Serif"/>
                <w:color w:val="0070C0"/>
              </w:rPr>
              <w:t xml:space="preserve">High – </w:t>
            </w:r>
            <w:r w:rsidRPr="000E67A5">
              <w:rPr>
                <w:rFonts w:ascii="Georgia" w:hAnsi="Georgia" w:cs="Microsoft Sans Serif"/>
                <w:i/>
                <w:iCs/>
                <w:color w:val="0070C0"/>
              </w:rPr>
              <w:t>if a significant number</w:t>
            </w:r>
          </w:p>
        </w:tc>
        <w:tc>
          <w:tcPr>
            <w:tcW w:w="4031" w:type="dxa"/>
            <w:shd w:val="clear" w:color="auto" w:fill="auto"/>
          </w:tcPr>
          <w:p w14:paraId="7B95E1DE" w14:textId="7C68399A"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i/>
                <w:iCs/>
                <w:color w:val="0070C0"/>
              </w:rPr>
              <w:t>High risk industries are identified in guidance</w:t>
            </w:r>
            <w:r w:rsidR="004E6EF7" w:rsidRPr="000E67A5">
              <w:rPr>
                <w:rFonts w:ascii="Georgia" w:hAnsi="Georgia" w:cs="Microsoft Sans Serif"/>
                <w:i/>
                <w:iCs/>
                <w:color w:val="0070C0"/>
              </w:rPr>
              <w:t xml:space="preserve"> and on the Transparency International website</w:t>
            </w:r>
            <w:r w:rsidRPr="000E67A5">
              <w:rPr>
                <w:rFonts w:ascii="Georgia" w:hAnsi="Georgia" w:cs="Microsoft Sans Serif"/>
                <w:i/>
                <w:iCs/>
                <w:color w:val="0070C0"/>
              </w:rPr>
              <w:t>.  High risk industries to you may include cash-intensive businesses, mining and construction.  But note, your definition of high risk might be different from another</w:t>
            </w:r>
            <w:r w:rsidR="004E6EF7" w:rsidRPr="000E67A5">
              <w:rPr>
                <w:rFonts w:ascii="Georgia" w:hAnsi="Georgia" w:cs="Microsoft Sans Serif"/>
                <w:i/>
                <w:iCs/>
                <w:color w:val="0070C0"/>
              </w:rPr>
              <w:t xml:space="preserve"> notary’s</w:t>
            </w:r>
            <w:r w:rsidRPr="000E67A5">
              <w:rPr>
                <w:rFonts w:ascii="Georgia" w:hAnsi="Georgia" w:cs="Microsoft Sans Serif"/>
                <w:i/>
                <w:iCs/>
                <w:color w:val="0070C0"/>
              </w:rPr>
              <w:t xml:space="preserve"> definition in line with your appetite for risk.</w:t>
            </w:r>
          </w:p>
          <w:p w14:paraId="400708AB" w14:textId="4576C95F"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i/>
                <w:iCs/>
                <w:color w:val="0070C0"/>
              </w:rPr>
              <w:t>An example answer, where you have a moderate number of individuals approaching you who work in high-risk industries</w:t>
            </w:r>
            <w:r w:rsidR="004E6EF7" w:rsidRPr="000E67A5">
              <w:rPr>
                <w:rFonts w:ascii="Georgia" w:hAnsi="Georgia" w:cs="Microsoft Sans Serif"/>
                <w:i/>
                <w:iCs/>
                <w:color w:val="0070C0"/>
              </w:rPr>
              <w:t>, might be</w:t>
            </w:r>
            <w:r w:rsidRPr="000E67A5">
              <w:rPr>
                <w:rFonts w:ascii="Georgia" w:hAnsi="Georgia" w:cs="Microsoft Sans Serif"/>
                <w:i/>
                <w:iCs/>
                <w:color w:val="0070C0"/>
              </w:rPr>
              <w:t>:</w:t>
            </w:r>
          </w:p>
          <w:p w14:paraId="68E46E3F"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I</w:t>
            </w:r>
            <w:r w:rsidR="00FE0197" w:rsidRPr="000E67A5">
              <w:rPr>
                <w:rFonts w:ascii="Georgia" w:hAnsi="Georgia" w:cs="Microsoft Sans Serif"/>
                <w:color w:val="0070C0"/>
              </w:rPr>
              <w:t xml:space="preserve"> </w:t>
            </w:r>
            <w:r w:rsidRPr="000E67A5">
              <w:rPr>
                <w:rFonts w:ascii="Georgia" w:hAnsi="Georgia" w:cs="Microsoft Sans Serif"/>
                <w:color w:val="0070C0"/>
              </w:rPr>
              <w:t>accept the risk and reduce it by taking greater care with my new client take on procedures and checks w</w:t>
            </w:r>
            <w:r w:rsidRPr="000E67A5">
              <w:rPr>
                <w:rStyle w:val="InsertTextDelim"/>
                <w:rFonts w:ascii="Georgia" w:hAnsi="Georgia"/>
                <w:color w:val="0070C0"/>
              </w:rPr>
              <w:t xml:space="preserve">here </w:t>
            </w:r>
            <w:r w:rsidRPr="000E67A5">
              <w:rPr>
                <w:rFonts w:ascii="Georgia" w:hAnsi="Georgia" w:cs="Microsoft Sans Serif"/>
                <w:color w:val="0070C0"/>
              </w:rPr>
              <w:t>I am</w:t>
            </w:r>
            <w:r w:rsidRPr="000E67A5">
              <w:rPr>
                <w:rFonts w:ascii="Georgia" w:hAnsi="Georgia" w:cs="Microsoft Sans Serif"/>
                <w:color w:val="7030A0"/>
              </w:rPr>
              <w:t xml:space="preserve"> </w:t>
            </w:r>
            <w:r w:rsidRPr="000E67A5">
              <w:rPr>
                <w:rStyle w:val="InsertTextDelim"/>
                <w:rFonts w:ascii="Georgia" w:hAnsi="Georgia"/>
                <w:color w:val="0070C0"/>
              </w:rPr>
              <w:t xml:space="preserve">instructed by a client who is engaged in a high-risk industry.  In addition, if appropriate, </w:t>
            </w:r>
            <w:r w:rsidRPr="000E67A5">
              <w:rPr>
                <w:rFonts w:ascii="Georgia" w:hAnsi="Georgia" w:cs="Microsoft Sans Serif"/>
                <w:color w:val="0070C0"/>
              </w:rPr>
              <w:t>I</w:t>
            </w:r>
            <w:r w:rsidRPr="000E67A5">
              <w:rPr>
                <w:rFonts w:ascii="Georgia" w:hAnsi="Georgia" w:cs="Microsoft Sans Serif"/>
                <w:color w:val="7030A0"/>
              </w:rPr>
              <w:t xml:space="preserve"> </w:t>
            </w:r>
            <w:r w:rsidRPr="000E67A5">
              <w:rPr>
                <w:rStyle w:val="InsertTextDelim"/>
                <w:rFonts w:ascii="Georgia" w:hAnsi="Georgia"/>
                <w:color w:val="0070C0"/>
              </w:rPr>
              <w:t>ascertain source of income and source of wealth of such clients, to further reduce the risk.</w:t>
            </w:r>
          </w:p>
        </w:tc>
      </w:tr>
      <w:tr w:rsidR="00776542" w:rsidRPr="000E67A5" w14:paraId="6CAD37C2" w14:textId="77777777" w:rsidTr="00776542">
        <w:trPr>
          <w:cantSplit/>
        </w:trPr>
        <w:tc>
          <w:tcPr>
            <w:tcW w:w="3369" w:type="dxa"/>
            <w:shd w:val="clear" w:color="auto" w:fill="auto"/>
          </w:tcPr>
          <w:p w14:paraId="571DEB17" w14:textId="77777777" w:rsidR="00776542" w:rsidRPr="000E67A5" w:rsidRDefault="00776542" w:rsidP="00776542">
            <w:pPr>
              <w:pStyle w:val="BodyText1"/>
              <w:ind w:left="0"/>
              <w:rPr>
                <w:rFonts w:ascii="Georgia" w:hAnsi="Georgia" w:cs="Microsoft Sans Serif"/>
              </w:rPr>
            </w:pPr>
            <w:bookmarkStart w:id="17" w:name="_Hlk10528296"/>
            <w:r w:rsidRPr="000E67A5">
              <w:rPr>
                <w:rFonts w:ascii="Georgia" w:hAnsi="Georgia" w:cs="Microsoft Sans Serif"/>
              </w:rPr>
              <w:t xml:space="preserve">I have a client base that includes </w:t>
            </w:r>
            <w:r w:rsidRPr="000E67A5">
              <w:rPr>
                <w:rFonts w:ascii="Georgia" w:hAnsi="Georgia" w:cs="Microsoft Sans Serif"/>
                <w:color w:val="0070C0"/>
              </w:rPr>
              <w:t>[a significant / moderate / minimal number of] [no]</w:t>
            </w:r>
            <w:r w:rsidRPr="000E67A5">
              <w:rPr>
                <w:rFonts w:ascii="Georgia" w:hAnsi="Georgia" w:cs="Microsoft Sans Serif"/>
              </w:rPr>
              <w:t xml:space="preserve"> individuals or entities working in low risk industries</w:t>
            </w:r>
          </w:p>
        </w:tc>
        <w:tc>
          <w:tcPr>
            <w:tcW w:w="1842" w:type="dxa"/>
            <w:shd w:val="clear" w:color="auto" w:fill="auto"/>
          </w:tcPr>
          <w:p w14:paraId="31D0B6A9"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 xml:space="preserve">Low – </w:t>
            </w:r>
            <w:r w:rsidRPr="000E67A5">
              <w:rPr>
                <w:rFonts w:ascii="Georgia" w:hAnsi="Georgia" w:cs="Microsoft Sans Serif"/>
                <w:i/>
                <w:iCs/>
                <w:color w:val="0070C0"/>
              </w:rPr>
              <w:t>if a significant number</w:t>
            </w:r>
          </w:p>
          <w:p w14:paraId="2EFC3B0D"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color w:val="0070C0"/>
              </w:rPr>
              <w:t xml:space="preserve">Medium – </w:t>
            </w:r>
            <w:r w:rsidRPr="000E67A5">
              <w:rPr>
                <w:rFonts w:ascii="Georgia" w:hAnsi="Georgia" w:cs="Microsoft Sans Serif"/>
                <w:i/>
                <w:iCs/>
                <w:color w:val="0070C0"/>
              </w:rPr>
              <w:t>if a moderate number</w:t>
            </w:r>
          </w:p>
          <w:p w14:paraId="1D722A68" w14:textId="77777777" w:rsidR="00776542" w:rsidRPr="000E67A5" w:rsidRDefault="00776542" w:rsidP="00776542">
            <w:pPr>
              <w:pStyle w:val="BodyText1"/>
              <w:ind w:left="0"/>
              <w:rPr>
                <w:rFonts w:ascii="Georgia" w:hAnsi="Georgia" w:cs="Microsoft Sans Serif"/>
              </w:rPr>
            </w:pPr>
            <w:r w:rsidRPr="000E67A5">
              <w:rPr>
                <w:rFonts w:ascii="Georgia" w:hAnsi="Georgia" w:cs="Microsoft Sans Serif"/>
                <w:color w:val="0070C0"/>
              </w:rPr>
              <w:t xml:space="preserve">High – </w:t>
            </w:r>
            <w:r w:rsidRPr="000E67A5">
              <w:rPr>
                <w:rFonts w:ascii="Georgia" w:hAnsi="Georgia" w:cs="Microsoft Sans Serif"/>
                <w:i/>
                <w:iCs/>
                <w:color w:val="0070C0"/>
              </w:rPr>
              <w:t>if a minimal number</w:t>
            </w:r>
          </w:p>
        </w:tc>
        <w:tc>
          <w:tcPr>
            <w:tcW w:w="4031" w:type="dxa"/>
            <w:shd w:val="clear" w:color="auto" w:fill="auto"/>
          </w:tcPr>
          <w:p w14:paraId="3FD1929A"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i/>
                <w:iCs/>
                <w:color w:val="0070C0"/>
              </w:rPr>
              <w:t>Low risk industries include those that are themselves regulated for anti-money laundering, so regulated banks, financial and credit institutions in an EEA state and companies listed on a recognised stock exchange in an EEA state.</w:t>
            </w:r>
          </w:p>
          <w:p w14:paraId="65F1E7F9" w14:textId="77777777" w:rsidR="00776542" w:rsidRPr="000E67A5" w:rsidRDefault="00776542" w:rsidP="00776542">
            <w:pPr>
              <w:pStyle w:val="BodyText1"/>
              <w:ind w:left="0"/>
              <w:rPr>
                <w:rFonts w:ascii="Georgia" w:hAnsi="Georgia" w:cs="Microsoft Sans Serif"/>
                <w:i/>
                <w:iCs/>
                <w:color w:val="0070C0"/>
              </w:rPr>
            </w:pPr>
            <w:r w:rsidRPr="000E67A5">
              <w:rPr>
                <w:rFonts w:ascii="Georgia" w:hAnsi="Georgia" w:cs="Microsoft Sans Serif"/>
                <w:i/>
                <w:iCs/>
                <w:color w:val="0070C0"/>
              </w:rPr>
              <w:t>An example answer where you have a significant number of individuals or entity clients working in low risk industries approaching you might be:</w:t>
            </w:r>
          </w:p>
          <w:p w14:paraId="0C5D26FC" w14:textId="77777777" w:rsidR="00776542" w:rsidRPr="000E67A5" w:rsidRDefault="00776542" w:rsidP="00776542">
            <w:pPr>
              <w:pStyle w:val="BodyText1"/>
              <w:ind w:left="0"/>
              <w:rPr>
                <w:rFonts w:ascii="Georgia" w:hAnsi="Georgia" w:cs="Microsoft Sans Serif"/>
              </w:rPr>
            </w:pPr>
            <w:r w:rsidRPr="000E67A5">
              <w:rPr>
                <w:rStyle w:val="InsertTextDelim"/>
                <w:rFonts w:ascii="Georgia" w:hAnsi="Georgia"/>
                <w:color w:val="0070C0"/>
              </w:rPr>
              <w:t>This risk is minimal for me</w:t>
            </w:r>
            <w:r w:rsidRPr="000E67A5">
              <w:rPr>
                <w:rStyle w:val="InsertTextDelim"/>
                <w:rFonts w:ascii="Georgia" w:hAnsi="Georgia"/>
                <w:color w:val="7030A0"/>
              </w:rPr>
              <w:t xml:space="preserve"> </w:t>
            </w:r>
            <w:r w:rsidRPr="000E67A5">
              <w:rPr>
                <w:rStyle w:val="InsertTextDelim"/>
                <w:rFonts w:ascii="Georgia" w:hAnsi="Georgia"/>
                <w:color w:val="0070C0"/>
              </w:rPr>
              <w:t xml:space="preserve">as </w:t>
            </w:r>
            <w:r w:rsidRPr="000E67A5">
              <w:rPr>
                <w:rFonts w:ascii="Georgia" w:hAnsi="Georgia" w:cs="Microsoft Sans Serif"/>
                <w:color w:val="0070C0"/>
              </w:rPr>
              <w:t>I</w:t>
            </w:r>
            <w:r w:rsidRPr="000E67A5">
              <w:rPr>
                <w:rFonts w:ascii="Georgia" w:hAnsi="Georgia" w:cs="Microsoft Sans Serif"/>
                <w:color w:val="7030A0"/>
              </w:rPr>
              <w:t xml:space="preserve"> </w:t>
            </w:r>
            <w:r w:rsidRPr="000E67A5">
              <w:rPr>
                <w:rStyle w:val="InsertTextDelim"/>
                <w:rFonts w:ascii="Georgia" w:hAnsi="Georgia"/>
                <w:color w:val="0070C0"/>
              </w:rPr>
              <w:t xml:space="preserve">mainly act for individuals or entities who work in low risk industries.  </w:t>
            </w:r>
            <w:r w:rsidRPr="000E67A5">
              <w:rPr>
                <w:rFonts w:ascii="Georgia" w:hAnsi="Georgia" w:cs="Microsoft Sans Serif"/>
                <w:color w:val="0070C0"/>
              </w:rPr>
              <w:t>I</w:t>
            </w:r>
            <w:r w:rsidR="00FE0197" w:rsidRPr="000E67A5">
              <w:rPr>
                <w:rFonts w:ascii="Georgia" w:hAnsi="Georgia" w:cs="Microsoft Sans Serif"/>
                <w:color w:val="0070C0"/>
              </w:rPr>
              <w:t xml:space="preserve"> am</w:t>
            </w:r>
            <w:r w:rsidRPr="000E67A5">
              <w:rPr>
                <w:rStyle w:val="InsertTextDelim"/>
                <w:rFonts w:ascii="Georgia" w:hAnsi="Georgia"/>
                <w:color w:val="0070C0"/>
              </w:rPr>
              <w:t xml:space="preserve"> alive to the risk, however, and will consider it with every review of this risk analysis.</w:t>
            </w:r>
          </w:p>
        </w:tc>
      </w:tr>
      <w:tr w:rsidR="00776542" w:rsidRPr="000E67A5" w14:paraId="37ADB0B3" w14:textId="77777777" w:rsidTr="005D2BFC">
        <w:trPr>
          <w:cantSplit/>
        </w:trPr>
        <w:tc>
          <w:tcPr>
            <w:tcW w:w="9242" w:type="dxa"/>
            <w:gridSpan w:val="3"/>
            <w:shd w:val="clear" w:color="auto" w:fill="auto"/>
          </w:tcPr>
          <w:p w14:paraId="4C40FFBE" w14:textId="77777777" w:rsidR="00FE0197" w:rsidRPr="000E67A5" w:rsidRDefault="00FE0197" w:rsidP="00776542">
            <w:pPr>
              <w:pStyle w:val="BodyText1"/>
              <w:ind w:left="0"/>
              <w:rPr>
                <w:rFonts w:ascii="Georgia" w:hAnsi="Georgia" w:cs="Microsoft Sans Serif"/>
                <w:b/>
                <w:bCs/>
              </w:rPr>
            </w:pPr>
            <w:r w:rsidRPr="000E67A5">
              <w:rPr>
                <w:rFonts w:ascii="Georgia" w:hAnsi="Georgia" w:cs="Microsoft Sans Serif"/>
                <w:b/>
                <w:bCs/>
              </w:rPr>
              <w:t>Geographical Risks</w:t>
            </w:r>
          </w:p>
          <w:p w14:paraId="749FF602" w14:textId="7918283C" w:rsidR="00776542" w:rsidRPr="000E67A5" w:rsidRDefault="00FE0197" w:rsidP="00776542">
            <w:pPr>
              <w:pStyle w:val="BodyText1"/>
              <w:ind w:left="0"/>
              <w:rPr>
                <w:rFonts w:ascii="Georgia" w:hAnsi="Georgia" w:cs="Microsoft Sans Serif"/>
                <w:b/>
                <w:bCs/>
              </w:rPr>
            </w:pPr>
            <w:r w:rsidRPr="000E67A5">
              <w:rPr>
                <w:rFonts w:ascii="Georgia" w:hAnsi="Georgia" w:cs="Microsoft Sans Serif"/>
                <w:bCs/>
                <w:i/>
                <w:iCs/>
                <w:color w:val="4472C4"/>
              </w:rPr>
              <w:t xml:space="preserve">This section asks you to identify the countries in which </w:t>
            </w:r>
            <w:r w:rsidR="00AA1055" w:rsidRPr="000E67A5">
              <w:rPr>
                <w:rFonts w:ascii="Georgia" w:hAnsi="Georgia" w:cs="Microsoft Sans Serif"/>
                <w:bCs/>
                <w:i/>
                <w:iCs/>
                <w:color w:val="4472C4"/>
              </w:rPr>
              <w:t xml:space="preserve">you and </w:t>
            </w:r>
            <w:r w:rsidRPr="000E67A5">
              <w:rPr>
                <w:rFonts w:ascii="Georgia" w:hAnsi="Georgia" w:cs="Microsoft Sans Serif"/>
                <w:bCs/>
                <w:i/>
                <w:iCs/>
                <w:color w:val="4472C4"/>
              </w:rPr>
              <w:t xml:space="preserve">your clients are either based or in which </w:t>
            </w:r>
            <w:r w:rsidR="00AA1055" w:rsidRPr="000E67A5">
              <w:rPr>
                <w:rFonts w:ascii="Georgia" w:hAnsi="Georgia" w:cs="Microsoft Sans Serif"/>
                <w:bCs/>
                <w:i/>
                <w:iCs/>
                <w:color w:val="4472C4"/>
              </w:rPr>
              <w:t>you and your clients</w:t>
            </w:r>
            <w:r w:rsidRPr="000E67A5">
              <w:rPr>
                <w:rFonts w:ascii="Georgia" w:hAnsi="Georgia" w:cs="Microsoft Sans Serif"/>
                <w:bCs/>
                <w:i/>
                <w:iCs/>
                <w:color w:val="4472C4"/>
              </w:rPr>
              <w:t xml:space="preserve"> transact and to consider the risks presented by those jurisdictions.</w:t>
            </w:r>
          </w:p>
        </w:tc>
      </w:tr>
      <w:tr w:rsidR="00AA1055" w:rsidRPr="000E67A5" w14:paraId="084C9864" w14:textId="77777777" w:rsidTr="00776542">
        <w:trPr>
          <w:cantSplit/>
        </w:trPr>
        <w:tc>
          <w:tcPr>
            <w:tcW w:w="3369" w:type="dxa"/>
            <w:shd w:val="clear" w:color="auto" w:fill="auto"/>
          </w:tcPr>
          <w:p w14:paraId="4F16239A" w14:textId="1EBDDD39" w:rsidR="00AA1055" w:rsidRPr="000E67A5" w:rsidRDefault="00AA1055" w:rsidP="00FE0197">
            <w:pPr>
              <w:pStyle w:val="Level1Heading"/>
              <w:keepNext w:val="0"/>
              <w:widowControl w:val="0"/>
              <w:numPr>
                <w:ilvl w:val="0"/>
                <w:numId w:val="0"/>
              </w:numPr>
              <w:rPr>
                <w:rFonts w:ascii="Georgia" w:hAnsi="Georgia" w:cs="Microsoft Sans Serif"/>
                <w:b w:val="0"/>
                <w:bCs/>
                <w:color w:val="0070C0"/>
              </w:rPr>
            </w:pPr>
            <w:r w:rsidRPr="000E67A5">
              <w:rPr>
                <w:rFonts w:ascii="Georgia" w:hAnsi="Georgia" w:cs="Microsoft Sans Serif"/>
                <w:b w:val="0"/>
                <w:bCs/>
                <w:color w:val="0070C0"/>
              </w:rPr>
              <w:lastRenderedPageBreak/>
              <w:t>I am based in the United Kingdom.</w:t>
            </w:r>
          </w:p>
        </w:tc>
        <w:tc>
          <w:tcPr>
            <w:tcW w:w="1842" w:type="dxa"/>
            <w:shd w:val="clear" w:color="auto" w:fill="auto"/>
          </w:tcPr>
          <w:p w14:paraId="1F6097F9" w14:textId="329CDE22" w:rsidR="00AA1055" w:rsidRPr="000E67A5" w:rsidRDefault="00AA1055" w:rsidP="00FE0197">
            <w:pPr>
              <w:pStyle w:val="Level1Heading"/>
              <w:keepNext w:val="0"/>
              <w:widowControl w:val="0"/>
              <w:numPr>
                <w:ilvl w:val="0"/>
                <w:numId w:val="0"/>
              </w:numPr>
              <w:rPr>
                <w:rFonts w:ascii="Georgia" w:hAnsi="Georgia" w:cs="Microsoft Sans Serif"/>
                <w:b w:val="0"/>
                <w:bCs/>
                <w:color w:val="0070C0"/>
              </w:rPr>
            </w:pPr>
            <w:r w:rsidRPr="000E67A5">
              <w:rPr>
                <w:rFonts w:ascii="Georgia" w:hAnsi="Georgia" w:cs="Microsoft Sans Serif"/>
                <w:b w:val="0"/>
                <w:bCs/>
                <w:color w:val="0070C0"/>
              </w:rPr>
              <w:t>Low</w:t>
            </w:r>
          </w:p>
        </w:tc>
        <w:tc>
          <w:tcPr>
            <w:tcW w:w="4031" w:type="dxa"/>
            <w:shd w:val="clear" w:color="auto" w:fill="auto"/>
          </w:tcPr>
          <w:p w14:paraId="57B2FACE" w14:textId="721749F1" w:rsidR="00AA1055" w:rsidRPr="004E7678" w:rsidRDefault="00AA1055" w:rsidP="00FE0197">
            <w:pPr>
              <w:pStyle w:val="Level1Heading"/>
              <w:keepNext w:val="0"/>
              <w:widowControl w:val="0"/>
              <w:numPr>
                <w:ilvl w:val="0"/>
                <w:numId w:val="0"/>
              </w:numPr>
              <w:rPr>
                <w:rFonts w:ascii="Georgia" w:hAnsi="Georgia" w:cs="Microsoft Sans Serif"/>
                <w:b w:val="0"/>
                <w:bCs/>
                <w:color w:val="0070C0"/>
              </w:rPr>
            </w:pPr>
            <w:r w:rsidRPr="004E7678">
              <w:rPr>
                <w:rFonts w:ascii="Georgia" w:hAnsi="Georgia" w:cs="Microsoft Sans Serif"/>
                <w:b w:val="0"/>
                <w:bCs/>
                <w:color w:val="0070C0"/>
              </w:rPr>
              <w:t>The UK is</w:t>
            </w:r>
            <w:r w:rsidRPr="000E67A5">
              <w:rPr>
                <w:rFonts w:ascii="Georgia" w:hAnsi="Georgia" w:cs="Microsoft Sans Serif"/>
                <w:b w:val="0"/>
                <w:bCs/>
                <w:color w:val="0070C0"/>
              </w:rPr>
              <w:t xml:space="preserve"> a FATF registered country and is ranked as low risk on the Transparency International Corruptions Perception Index.  As such, I consider that I work in a low risk jurisdiction for money laundering and counter terrorist financing.</w:t>
            </w:r>
          </w:p>
        </w:tc>
      </w:tr>
      <w:tr w:rsidR="00FE0197" w:rsidRPr="000E67A5" w14:paraId="30B6072E" w14:textId="77777777" w:rsidTr="00776542">
        <w:trPr>
          <w:cantSplit/>
        </w:trPr>
        <w:tc>
          <w:tcPr>
            <w:tcW w:w="3369" w:type="dxa"/>
            <w:shd w:val="clear" w:color="auto" w:fill="auto"/>
          </w:tcPr>
          <w:p w14:paraId="1D60942D" w14:textId="77777777" w:rsidR="00FE0197" w:rsidRPr="000E67A5" w:rsidRDefault="00FE0197" w:rsidP="00FE0197">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t>I [frequently / occasionally / rarely / never]</w:t>
            </w:r>
            <w:r w:rsidRPr="000E67A5">
              <w:rPr>
                <w:rFonts w:ascii="Georgia" w:hAnsi="Georgia" w:cs="Microsoft Sans Serif"/>
                <w:b w:val="0"/>
                <w:bCs/>
              </w:rPr>
              <w:t xml:space="preserve"> act for clients who are resident or operating in or on transactions in jurisdictions considered to:</w:t>
            </w:r>
          </w:p>
          <w:p w14:paraId="1D215153" w14:textId="77777777" w:rsidR="00FE0197" w:rsidRPr="000E67A5" w:rsidRDefault="00FE0197" w:rsidP="00FE0197">
            <w:pPr>
              <w:pStyle w:val="Level1Heading"/>
              <w:keepNext w:val="0"/>
              <w:widowControl w:val="0"/>
              <w:numPr>
                <w:ilvl w:val="0"/>
                <w:numId w:val="19"/>
              </w:numPr>
              <w:rPr>
                <w:rFonts w:ascii="Georgia" w:hAnsi="Georgia" w:cs="Microsoft Sans Serif"/>
                <w:b w:val="0"/>
                <w:bCs/>
              </w:rPr>
            </w:pPr>
            <w:r w:rsidRPr="000E67A5">
              <w:rPr>
                <w:rFonts w:ascii="Georgia" w:hAnsi="Georgia" w:cs="Microsoft Sans Serif"/>
                <w:b w:val="0"/>
                <w:bCs/>
              </w:rPr>
              <w:t>have minimal systems to counter money laundering and terrorist financing;</w:t>
            </w:r>
          </w:p>
          <w:p w14:paraId="2239A1DD" w14:textId="77777777" w:rsidR="00FE0197" w:rsidRPr="000E67A5" w:rsidRDefault="00FE0197" w:rsidP="00FE0197">
            <w:pPr>
              <w:pStyle w:val="Level1Heading"/>
              <w:keepNext w:val="0"/>
              <w:widowControl w:val="0"/>
              <w:numPr>
                <w:ilvl w:val="0"/>
                <w:numId w:val="19"/>
              </w:numPr>
              <w:rPr>
                <w:rFonts w:ascii="Georgia" w:hAnsi="Georgia" w:cs="Microsoft Sans Serif"/>
                <w:b w:val="0"/>
                <w:bCs/>
              </w:rPr>
            </w:pPr>
            <w:r w:rsidRPr="000E67A5">
              <w:rPr>
                <w:rFonts w:ascii="Georgia" w:hAnsi="Georgia" w:cs="Microsoft Sans Serif"/>
                <w:b w:val="0"/>
                <w:bCs/>
              </w:rPr>
              <w:t>have significant levels of corruption;</w:t>
            </w:r>
          </w:p>
          <w:p w14:paraId="1803646B" w14:textId="77777777" w:rsidR="00FE0197" w:rsidRPr="000E67A5" w:rsidRDefault="00FE0197" w:rsidP="00FE0197">
            <w:pPr>
              <w:pStyle w:val="Level1Heading"/>
              <w:keepNext w:val="0"/>
              <w:widowControl w:val="0"/>
              <w:numPr>
                <w:ilvl w:val="0"/>
                <w:numId w:val="19"/>
              </w:numPr>
              <w:rPr>
                <w:rFonts w:ascii="Georgia" w:hAnsi="Georgia" w:cs="Microsoft Sans Serif"/>
                <w:b w:val="0"/>
                <w:bCs/>
              </w:rPr>
            </w:pPr>
            <w:r w:rsidRPr="000E67A5">
              <w:rPr>
                <w:rFonts w:ascii="Georgia" w:hAnsi="Georgia" w:cs="Microsoft Sans Serif"/>
                <w:b w:val="0"/>
                <w:bCs/>
              </w:rPr>
              <w:t>operate high levels of secrecy.</w:t>
            </w:r>
          </w:p>
        </w:tc>
        <w:tc>
          <w:tcPr>
            <w:tcW w:w="1842" w:type="dxa"/>
            <w:shd w:val="clear" w:color="auto" w:fill="auto"/>
          </w:tcPr>
          <w:p w14:paraId="55301B23" w14:textId="77777777" w:rsidR="00FE0197" w:rsidRPr="000E67A5" w:rsidRDefault="00FE0197" w:rsidP="00FE0197">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color w:val="0070C0"/>
              </w:rPr>
              <w:t xml:space="preserve">High – </w:t>
            </w:r>
            <w:r w:rsidRPr="000E67A5">
              <w:rPr>
                <w:rFonts w:ascii="Georgia" w:hAnsi="Georgia" w:cs="Microsoft Sans Serif"/>
                <w:b w:val="0"/>
                <w:bCs/>
                <w:i/>
                <w:iCs/>
                <w:color w:val="0070C0"/>
              </w:rPr>
              <w:t>if you frequently act for such clients</w:t>
            </w:r>
          </w:p>
          <w:p w14:paraId="318DE562" w14:textId="77777777" w:rsidR="00FE0197" w:rsidRPr="000E67A5" w:rsidRDefault="00FE0197" w:rsidP="00FE0197">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color w:val="0070C0"/>
              </w:rPr>
              <w:t xml:space="preserve">Medium – </w:t>
            </w:r>
            <w:r w:rsidRPr="000E67A5">
              <w:rPr>
                <w:rFonts w:ascii="Georgia" w:hAnsi="Georgia" w:cs="Microsoft Sans Serif"/>
                <w:b w:val="0"/>
                <w:bCs/>
                <w:i/>
                <w:iCs/>
                <w:color w:val="0070C0"/>
              </w:rPr>
              <w:t>if you occasionally act for such clients</w:t>
            </w:r>
          </w:p>
          <w:p w14:paraId="2BA5A803" w14:textId="77777777" w:rsidR="00FE0197" w:rsidRPr="000E67A5" w:rsidRDefault="00FE0197" w:rsidP="00FE0197">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color w:val="0070C0"/>
              </w:rPr>
              <w:t xml:space="preserve">Low – </w:t>
            </w:r>
            <w:r w:rsidRPr="000E67A5">
              <w:rPr>
                <w:rFonts w:ascii="Georgia" w:hAnsi="Georgia" w:cs="Microsoft Sans Serif"/>
                <w:b w:val="0"/>
                <w:bCs/>
                <w:i/>
                <w:iCs/>
                <w:color w:val="0070C0"/>
              </w:rPr>
              <w:t>if you never or rarely act for such clients</w:t>
            </w:r>
          </w:p>
        </w:tc>
        <w:tc>
          <w:tcPr>
            <w:tcW w:w="4031" w:type="dxa"/>
            <w:shd w:val="clear" w:color="auto" w:fill="auto"/>
          </w:tcPr>
          <w:p w14:paraId="0D2B328A" w14:textId="32B7F377" w:rsidR="00FE0197" w:rsidRPr="000E67A5" w:rsidRDefault="00FE0197" w:rsidP="00FE0197">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i/>
                <w:iCs/>
                <w:color w:val="0070C0"/>
              </w:rPr>
              <w:t xml:space="preserve">Jurisdictions that are considered to have significant levels of corruption are those that are concerned with terrorism, money laundering and the production and supply of illicit drugs.  Turn to Transparency International again for guidance </w:t>
            </w:r>
            <w:hyperlink r:id="rId9" w:history="1">
              <w:r w:rsidR="005F2278" w:rsidRPr="00280878">
                <w:rPr>
                  <w:rStyle w:val="Hyperlink"/>
                  <w:rFonts w:ascii="Georgia" w:hAnsi="Georgia" w:cs="Microsoft Sans Serif"/>
                  <w:b w:val="0"/>
                  <w:bCs/>
                  <w:i/>
                  <w:iCs/>
                </w:rPr>
                <w:t>www.transparency.org</w:t>
              </w:r>
            </w:hyperlink>
            <w:r w:rsidR="005F2278">
              <w:rPr>
                <w:rFonts w:ascii="Georgia" w:hAnsi="Georgia" w:cs="Microsoft Sans Serif"/>
                <w:b w:val="0"/>
                <w:bCs/>
                <w:i/>
                <w:iCs/>
                <w:color w:val="0070C0"/>
              </w:rPr>
              <w:t xml:space="preserve"> and also refer to HM Treasury’s list of High-Risk Third Countries per The Money Laundering and Terrorist Financing (High-Risk Countries) (Amendment) (No. 3) Regulations 2022</w:t>
            </w:r>
            <w:r w:rsidRPr="000E67A5">
              <w:rPr>
                <w:rFonts w:ascii="Georgia" w:hAnsi="Georgia" w:cs="Microsoft Sans Serif"/>
                <w:b w:val="0"/>
                <w:bCs/>
                <w:i/>
                <w:iCs/>
                <w:color w:val="0070C0"/>
              </w:rPr>
              <w:t>.</w:t>
            </w:r>
          </w:p>
          <w:p w14:paraId="4D3E9B7E" w14:textId="77777777" w:rsidR="00FE0197" w:rsidRPr="000E67A5" w:rsidRDefault="00FE0197" w:rsidP="00FE0197">
            <w:pPr>
              <w:pStyle w:val="BodyText1"/>
              <w:ind w:left="0"/>
              <w:rPr>
                <w:rFonts w:ascii="Georgia" w:hAnsi="Georgia" w:cs="Microsoft Sans Serif"/>
                <w:i/>
                <w:iCs/>
                <w:color w:val="0070C0"/>
              </w:rPr>
            </w:pPr>
            <w:r w:rsidRPr="000E67A5">
              <w:rPr>
                <w:rFonts w:ascii="Georgia" w:hAnsi="Georgia" w:cs="Microsoft Sans Serif"/>
                <w:i/>
                <w:iCs/>
                <w:color w:val="0070C0"/>
              </w:rPr>
              <w:t>An example answer where you have a significant number of individuals or entity clients working in high risk jurisdictions approaching you might be:</w:t>
            </w:r>
          </w:p>
          <w:p w14:paraId="75E015EC" w14:textId="55E71F64" w:rsidR="00FE0197" w:rsidRPr="000E67A5" w:rsidRDefault="00FE0197" w:rsidP="00FE0197">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t>I</w:t>
            </w:r>
            <w:r w:rsidRPr="000E67A5">
              <w:rPr>
                <w:rFonts w:ascii="Georgia" w:hAnsi="Georgia" w:cs="Microsoft Sans Serif"/>
                <w:color w:val="0070C0"/>
              </w:rPr>
              <w:t xml:space="preserve"> </w:t>
            </w:r>
            <w:r w:rsidRPr="000E67A5">
              <w:rPr>
                <w:rFonts w:ascii="Georgia" w:hAnsi="Georgia" w:cs="Microsoft Sans Serif"/>
                <w:b w:val="0"/>
                <w:bCs/>
                <w:color w:val="0070C0"/>
              </w:rPr>
              <w:t>accept this risk when it arises and mitigate by stringent processes and procedures when I</w:t>
            </w:r>
            <w:r w:rsidRPr="000E67A5">
              <w:rPr>
                <w:rFonts w:ascii="Georgia" w:hAnsi="Georgia" w:cs="Microsoft Sans Serif"/>
                <w:b w:val="0"/>
                <w:bCs/>
                <w:color w:val="7030A0"/>
              </w:rPr>
              <w:t xml:space="preserve"> </w:t>
            </w:r>
            <w:r w:rsidRPr="000E67A5">
              <w:rPr>
                <w:rFonts w:ascii="Georgia" w:hAnsi="Georgia" w:cs="Microsoft Sans Serif"/>
                <w:b w:val="0"/>
                <w:bCs/>
                <w:color w:val="0070C0"/>
              </w:rPr>
              <w:t>take on a new client.  I</w:t>
            </w:r>
            <w:r w:rsidRPr="000E67A5">
              <w:rPr>
                <w:rFonts w:ascii="Georgia" w:hAnsi="Georgia" w:cs="Microsoft Sans Serif"/>
                <w:color w:val="0070C0"/>
              </w:rPr>
              <w:t xml:space="preserve"> </w:t>
            </w:r>
            <w:r w:rsidRPr="000E67A5">
              <w:rPr>
                <w:rFonts w:ascii="Georgia" w:hAnsi="Georgia" w:cs="Microsoft Sans Serif"/>
                <w:b w:val="0"/>
                <w:bCs/>
                <w:color w:val="0070C0"/>
              </w:rPr>
              <w:t>do sanctions checks on my</w:t>
            </w:r>
            <w:r w:rsidRPr="000E67A5">
              <w:rPr>
                <w:rFonts w:ascii="Georgia" w:hAnsi="Georgia" w:cs="Microsoft Sans Serif"/>
                <w:color w:val="0070C0"/>
              </w:rPr>
              <w:t xml:space="preserve"> </w:t>
            </w:r>
            <w:r w:rsidRPr="000E67A5">
              <w:rPr>
                <w:rFonts w:ascii="Georgia" w:hAnsi="Georgia" w:cs="Microsoft Sans Serif"/>
                <w:b w:val="0"/>
                <w:bCs/>
                <w:color w:val="0070C0"/>
              </w:rPr>
              <w:t>clients from high risk jurisdictions</w:t>
            </w:r>
            <w:r w:rsidR="00AA1055" w:rsidRPr="000E67A5">
              <w:rPr>
                <w:rFonts w:ascii="Georgia" w:hAnsi="Georgia" w:cs="Microsoft Sans Serif"/>
                <w:b w:val="0"/>
                <w:bCs/>
                <w:color w:val="0070C0"/>
              </w:rPr>
              <w:t xml:space="preserve"> by searching the list on the OFSI website</w:t>
            </w:r>
            <w:r w:rsidRPr="000E67A5">
              <w:rPr>
                <w:rFonts w:ascii="Georgia" w:hAnsi="Georgia" w:cs="Microsoft Sans Serif"/>
                <w:b w:val="0"/>
                <w:bCs/>
                <w:color w:val="0070C0"/>
              </w:rPr>
              <w:t>.  I</w:t>
            </w:r>
            <w:r w:rsidRPr="000E67A5">
              <w:rPr>
                <w:rFonts w:ascii="Georgia" w:hAnsi="Georgia" w:cs="Microsoft Sans Serif"/>
                <w:color w:val="0070C0"/>
              </w:rPr>
              <w:t xml:space="preserve"> </w:t>
            </w:r>
            <w:r w:rsidRPr="000E67A5">
              <w:rPr>
                <w:rFonts w:ascii="Georgia" w:hAnsi="Georgia" w:cs="Microsoft Sans Serif"/>
                <w:b w:val="0"/>
                <w:bCs/>
                <w:color w:val="0070C0"/>
              </w:rPr>
              <w:t>take care to understand my</w:t>
            </w:r>
            <w:r w:rsidRPr="000E67A5">
              <w:rPr>
                <w:rFonts w:ascii="Georgia" w:hAnsi="Georgia" w:cs="Microsoft Sans Serif"/>
                <w:color w:val="0070C0"/>
              </w:rPr>
              <w:t xml:space="preserve"> </w:t>
            </w:r>
            <w:r w:rsidRPr="000E67A5">
              <w:rPr>
                <w:rFonts w:ascii="Georgia" w:hAnsi="Georgia" w:cs="Microsoft Sans Serif"/>
                <w:b w:val="0"/>
                <w:bCs/>
                <w:color w:val="0070C0"/>
              </w:rPr>
              <w:t>client’s source of wealth and source of funds before working with them on a new matter, where appropriate</w:t>
            </w:r>
            <w:r w:rsidR="00AA1055" w:rsidRPr="000E67A5">
              <w:rPr>
                <w:rFonts w:ascii="Georgia" w:hAnsi="Georgia" w:cs="Microsoft Sans Serif"/>
                <w:b w:val="0"/>
                <w:bCs/>
                <w:color w:val="0070C0"/>
              </w:rPr>
              <w:t>, and complete CDD where required under the provisions of the MLR</w:t>
            </w:r>
            <w:r w:rsidRPr="000E67A5">
              <w:rPr>
                <w:rFonts w:ascii="Georgia" w:hAnsi="Georgia" w:cs="Microsoft Sans Serif"/>
                <w:b w:val="0"/>
                <w:bCs/>
                <w:color w:val="0070C0"/>
              </w:rPr>
              <w:t>.</w:t>
            </w:r>
          </w:p>
        </w:tc>
      </w:tr>
      <w:tr w:rsidR="00FE0197" w:rsidRPr="000E67A5" w14:paraId="2141204C" w14:textId="77777777" w:rsidTr="00776542">
        <w:trPr>
          <w:cantSplit/>
        </w:trPr>
        <w:tc>
          <w:tcPr>
            <w:tcW w:w="3369" w:type="dxa"/>
            <w:shd w:val="clear" w:color="auto" w:fill="auto"/>
          </w:tcPr>
          <w:p w14:paraId="523E40B5" w14:textId="77777777" w:rsidR="00FE0197" w:rsidRPr="000E67A5" w:rsidRDefault="00FE0197" w:rsidP="00FE0197">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lastRenderedPageBreak/>
              <w:t>I [frequently / occasionally / rarely / never]</w:t>
            </w:r>
            <w:r w:rsidRPr="000E67A5">
              <w:rPr>
                <w:rFonts w:ascii="Georgia" w:hAnsi="Georgia" w:cs="Microsoft Sans Serif"/>
                <w:b w:val="0"/>
                <w:bCs/>
              </w:rPr>
              <w:t xml:space="preserve"> act for clients who are resident or operating in or on transactions in jurisdictions considered to:</w:t>
            </w:r>
          </w:p>
          <w:p w14:paraId="39454728" w14:textId="77777777" w:rsidR="00FE0197" w:rsidRPr="000E67A5" w:rsidRDefault="00FE0197" w:rsidP="00FE0197">
            <w:pPr>
              <w:pStyle w:val="Level1Heading"/>
              <w:keepNext w:val="0"/>
              <w:widowControl w:val="0"/>
              <w:numPr>
                <w:ilvl w:val="0"/>
                <w:numId w:val="19"/>
              </w:numPr>
              <w:rPr>
                <w:rFonts w:ascii="Georgia" w:hAnsi="Georgia" w:cs="Microsoft Sans Serif"/>
                <w:b w:val="0"/>
                <w:bCs/>
              </w:rPr>
            </w:pPr>
            <w:r w:rsidRPr="000E67A5">
              <w:rPr>
                <w:rFonts w:ascii="Georgia" w:hAnsi="Georgia" w:cs="Microsoft Sans Serif"/>
                <w:b w:val="0"/>
                <w:bCs/>
              </w:rPr>
              <w:t>have adequate systems to counter money laundering and terrorist financing;</w:t>
            </w:r>
          </w:p>
          <w:p w14:paraId="31C7967C" w14:textId="77777777" w:rsidR="00FE0197" w:rsidRPr="000E67A5" w:rsidRDefault="00FE0197" w:rsidP="00FE0197">
            <w:pPr>
              <w:pStyle w:val="Level1Heading"/>
              <w:keepNext w:val="0"/>
              <w:widowControl w:val="0"/>
              <w:numPr>
                <w:ilvl w:val="0"/>
                <w:numId w:val="19"/>
              </w:numPr>
              <w:rPr>
                <w:rFonts w:ascii="Georgia" w:hAnsi="Georgia" w:cs="Microsoft Sans Serif"/>
                <w:b w:val="0"/>
                <w:bCs/>
              </w:rPr>
            </w:pPr>
            <w:r w:rsidRPr="000E67A5">
              <w:rPr>
                <w:rFonts w:ascii="Georgia" w:hAnsi="Georgia" w:cs="Microsoft Sans Serif"/>
                <w:b w:val="0"/>
                <w:bCs/>
              </w:rPr>
              <w:t>have low or minimal levels of corruption or other criminal activity;</w:t>
            </w:r>
          </w:p>
          <w:p w14:paraId="50E4DB6D" w14:textId="77777777" w:rsidR="00FE0197" w:rsidRPr="000E67A5" w:rsidRDefault="00FE0197" w:rsidP="00FE0197">
            <w:pPr>
              <w:pStyle w:val="Level1Heading"/>
              <w:keepNext w:val="0"/>
              <w:widowControl w:val="0"/>
              <w:numPr>
                <w:ilvl w:val="0"/>
                <w:numId w:val="19"/>
              </w:numPr>
              <w:rPr>
                <w:rFonts w:ascii="Georgia" w:hAnsi="Georgia" w:cs="Microsoft Sans Serif"/>
                <w:b w:val="0"/>
                <w:bCs/>
              </w:rPr>
            </w:pPr>
            <w:r w:rsidRPr="000E67A5">
              <w:rPr>
                <w:rFonts w:ascii="Georgia" w:hAnsi="Georgia" w:cs="Microsoft Sans Serif"/>
                <w:b w:val="0"/>
                <w:bCs/>
              </w:rPr>
              <w:t>have complied with anti-money laundering and counter terrorist financing recommendations specified by FATF;</w:t>
            </w:r>
          </w:p>
          <w:p w14:paraId="76C2D044" w14:textId="77777777" w:rsidR="00FE0197" w:rsidRPr="000E67A5" w:rsidRDefault="00FE0197" w:rsidP="00FE0197">
            <w:pPr>
              <w:pStyle w:val="Level1Heading"/>
              <w:keepNext w:val="0"/>
              <w:widowControl w:val="0"/>
              <w:numPr>
                <w:ilvl w:val="0"/>
                <w:numId w:val="19"/>
              </w:numPr>
              <w:rPr>
                <w:rFonts w:ascii="Georgia" w:hAnsi="Georgia" w:cs="Microsoft Sans Serif"/>
                <w:b w:val="0"/>
                <w:bCs/>
              </w:rPr>
            </w:pPr>
            <w:r w:rsidRPr="000E67A5">
              <w:rPr>
                <w:rFonts w:ascii="Georgia" w:hAnsi="Georgia" w:cs="Microsoft Sans Serif"/>
                <w:b w:val="0"/>
                <w:bCs/>
              </w:rPr>
              <w:t>are within the European Economic Area.</w:t>
            </w:r>
          </w:p>
        </w:tc>
        <w:tc>
          <w:tcPr>
            <w:tcW w:w="1842" w:type="dxa"/>
            <w:shd w:val="clear" w:color="auto" w:fill="auto"/>
          </w:tcPr>
          <w:p w14:paraId="2ABCC195" w14:textId="77777777" w:rsidR="00FE0197" w:rsidRPr="000E67A5" w:rsidRDefault="00FE0197" w:rsidP="00FE0197">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if you rarely or never act for such clients</w:t>
            </w:r>
          </w:p>
          <w:p w14:paraId="265B34CB" w14:textId="77777777" w:rsidR="00FE0197" w:rsidRPr="000E67A5" w:rsidRDefault="00FE0197" w:rsidP="00FE0197">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Medium – </w:t>
            </w:r>
            <w:r w:rsidRPr="000E67A5">
              <w:rPr>
                <w:rFonts w:ascii="Georgia" w:hAnsi="Georgia" w:cs="Microsoft Sans Serif"/>
                <w:b w:val="0"/>
                <w:bCs/>
                <w:i/>
                <w:iCs/>
                <w:color w:val="4472C4"/>
              </w:rPr>
              <w:t>if you occasionally act for such clients</w:t>
            </w:r>
          </w:p>
          <w:p w14:paraId="1405040D" w14:textId="77777777" w:rsidR="00FE0197" w:rsidRPr="000E67A5" w:rsidRDefault="00FE0197" w:rsidP="00FE0197">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if you frequently act for such clients</w:t>
            </w:r>
          </w:p>
        </w:tc>
        <w:tc>
          <w:tcPr>
            <w:tcW w:w="4031" w:type="dxa"/>
            <w:shd w:val="clear" w:color="auto" w:fill="auto"/>
          </w:tcPr>
          <w:p w14:paraId="1F7911F5" w14:textId="77777777" w:rsidR="00FE0197" w:rsidRPr="000E67A5" w:rsidRDefault="00FE0197" w:rsidP="00FE0197">
            <w:pPr>
              <w:pStyle w:val="BodyText1"/>
              <w:widowControl w:val="0"/>
              <w:ind w:left="0"/>
              <w:rPr>
                <w:rFonts w:ascii="Georgia" w:hAnsi="Georgia" w:cs="Microsoft Sans Serif"/>
                <w:i/>
                <w:iCs/>
                <w:color w:val="4472C4"/>
              </w:rPr>
            </w:pPr>
            <w:r w:rsidRPr="000E67A5">
              <w:rPr>
                <w:rFonts w:ascii="Georgia" w:hAnsi="Georgia" w:cs="Microsoft Sans Serif"/>
                <w:i/>
                <w:iCs/>
                <w:color w:val="4472C4"/>
              </w:rPr>
              <w:t>Examples of such countries would be any countries signed up to FATF, so the UK, EEA states and the USA, among others.</w:t>
            </w:r>
          </w:p>
          <w:p w14:paraId="02B2B66E" w14:textId="77777777" w:rsidR="00FE0197" w:rsidRPr="000E67A5" w:rsidRDefault="00FE0197" w:rsidP="00FE0197">
            <w:pPr>
              <w:pStyle w:val="BodyText1"/>
              <w:widowControl w:val="0"/>
              <w:ind w:left="0"/>
              <w:rPr>
                <w:rFonts w:ascii="Georgia" w:hAnsi="Georgia" w:cs="Microsoft Sans Serif"/>
                <w:i/>
                <w:iCs/>
                <w:color w:val="4472C4"/>
              </w:rPr>
            </w:pPr>
            <w:r w:rsidRPr="000E67A5">
              <w:rPr>
                <w:rFonts w:ascii="Georgia" w:hAnsi="Georgia" w:cs="Microsoft Sans Serif"/>
                <w:i/>
                <w:iCs/>
                <w:color w:val="4472C4"/>
              </w:rPr>
              <w:t>An example answer where you have a significant number of clients who are resident or operating in low risk jurisdictions or where your transactions frequently occur in low risk jurisdictions might be:</w:t>
            </w:r>
          </w:p>
          <w:p w14:paraId="1D0D45F2" w14:textId="08E16094" w:rsidR="00FE0197" w:rsidRPr="000E67A5" w:rsidRDefault="00FE0197" w:rsidP="00FE0197">
            <w:pPr>
              <w:pStyle w:val="Level1Heading"/>
              <w:keepNext w:val="0"/>
              <w:widowControl w:val="0"/>
              <w:numPr>
                <w:ilvl w:val="0"/>
                <w:numId w:val="0"/>
              </w:numPr>
              <w:rPr>
                <w:rFonts w:ascii="Georgia" w:hAnsi="Georgia" w:cs="Microsoft Sans Serif"/>
                <w:b w:val="0"/>
                <w:bCs/>
                <w:color w:val="4472C4"/>
              </w:rPr>
            </w:pPr>
            <w:r w:rsidRPr="000E67A5">
              <w:rPr>
                <w:rStyle w:val="InsertTextDelim"/>
                <w:rFonts w:ascii="Georgia" w:hAnsi="Georgia"/>
                <w:b w:val="0"/>
                <w:bCs/>
                <w:color w:val="4472C4"/>
              </w:rPr>
              <w:t xml:space="preserve">Most of </w:t>
            </w:r>
            <w:r w:rsidRPr="000E67A5">
              <w:rPr>
                <w:rFonts w:ascii="Georgia" w:hAnsi="Georgia" w:cs="Microsoft Sans Serif"/>
                <w:b w:val="0"/>
                <w:bCs/>
                <w:color w:val="4472C4"/>
              </w:rPr>
              <w:t>my</w:t>
            </w:r>
            <w:r w:rsidRPr="000E67A5">
              <w:rPr>
                <w:rFonts w:ascii="Georgia" w:hAnsi="Georgia" w:cs="Microsoft Sans Serif"/>
                <w:color w:val="4472C4"/>
              </w:rPr>
              <w:t xml:space="preserve"> </w:t>
            </w:r>
            <w:r w:rsidRPr="000E67A5">
              <w:rPr>
                <w:rStyle w:val="InsertTextDelim"/>
                <w:rFonts w:ascii="Georgia" w:hAnsi="Georgia"/>
                <w:b w:val="0"/>
                <w:bCs/>
                <w:color w:val="4472C4"/>
              </w:rPr>
              <w:t xml:space="preserve">clients are resident or operating or involved in transactions in jurisdictions that are identified as presenting a low risk for money laundering offences.  This reduces </w:t>
            </w:r>
            <w:r w:rsidRPr="000E67A5">
              <w:rPr>
                <w:rFonts w:ascii="Georgia" w:hAnsi="Georgia" w:cs="Microsoft Sans Serif"/>
                <w:b w:val="0"/>
                <w:bCs/>
                <w:color w:val="4472C4"/>
              </w:rPr>
              <w:t>my</w:t>
            </w:r>
            <w:r w:rsidRPr="000E67A5">
              <w:rPr>
                <w:rFonts w:ascii="Georgia" w:hAnsi="Georgia" w:cs="Microsoft Sans Serif"/>
                <w:color w:val="4472C4"/>
              </w:rPr>
              <w:t xml:space="preserve"> </w:t>
            </w:r>
            <w:r w:rsidRPr="000E67A5">
              <w:rPr>
                <w:rStyle w:val="InsertTextDelim"/>
                <w:rFonts w:ascii="Georgia" w:hAnsi="Georgia"/>
                <w:b w:val="0"/>
                <w:bCs/>
                <w:color w:val="4472C4"/>
              </w:rPr>
              <w:t>risk</w:t>
            </w:r>
            <w:r w:rsidR="00AA1055" w:rsidRPr="000E67A5">
              <w:rPr>
                <w:rStyle w:val="InsertTextDelim"/>
                <w:rFonts w:ascii="Georgia" w:hAnsi="Georgia"/>
                <w:b w:val="0"/>
                <w:bCs/>
                <w:color w:val="4472C4"/>
              </w:rPr>
              <w:t xml:space="preserve"> of becoming involved in money laundering</w:t>
            </w:r>
            <w:r w:rsidRPr="000E67A5">
              <w:rPr>
                <w:rStyle w:val="InsertTextDelim"/>
                <w:rFonts w:ascii="Georgia" w:hAnsi="Georgia"/>
                <w:b w:val="0"/>
                <w:bCs/>
                <w:color w:val="4472C4"/>
              </w:rPr>
              <w:t xml:space="preserve"> and terrorist financing considerably, but </w:t>
            </w:r>
            <w:r w:rsidRPr="000E67A5">
              <w:rPr>
                <w:rFonts w:ascii="Georgia" w:hAnsi="Georgia" w:cs="Microsoft Sans Serif"/>
                <w:b w:val="0"/>
                <w:bCs/>
                <w:color w:val="4472C4"/>
              </w:rPr>
              <w:t xml:space="preserve">I </w:t>
            </w:r>
            <w:r w:rsidRPr="000E67A5">
              <w:rPr>
                <w:rStyle w:val="InsertTextDelim"/>
                <w:rFonts w:ascii="Georgia" w:hAnsi="Georgia"/>
                <w:b w:val="0"/>
                <w:bCs/>
                <w:color w:val="4472C4"/>
              </w:rPr>
              <w:t xml:space="preserve">still take care to follow </w:t>
            </w:r>
            <w:r w:rsidRPr="000E67A5">
              <w:rPr>
                <w:rFonts w:ascii="Georgia" w:hAnsi="Georgia" w:cs="Microsoft Sans Serif"/>
                <w:b w:val="0"/>
                <w:bCs/>
                <w:color w:val="4472C4"/>
              </w:rPr>
              <w:t>my</w:t>
            </w:r>
            <w:r w:rsidRPr="000E67A5">
              <w:rPr>
                <w:rFonts w:ascii="Georgia" w:hAnsi="Georgia" w:cs="Microsoft Sans Serif"/>
                <w:color w:val="4472C4"/>
              </w:rPr>
              <w:t xml:space="preserve"> </w:t>
            </w:r>
            <w:r w:rsidRPr="000E67A5">
              <w:rPr>
                <w:rStyle w:val="InsertTextDelim"/>
                <w:rFonts w:ascii="Georgia" w:hAnsi="Georgia"/>
                <w:b w:val="0"/>
                <w:bCs/>
                <w:color w:val="4472C4"/>
              </w:rPr>
              <w:t xml:space="preserve">procedures and policies when </w:t>
            </w:r>
            <w:r w:rsidRPr="000E67A5">
              <w:rPr>
                <w:rFonts w:ascii="Georgia" w:hAnsi="Georgia" w:cs="Microsoft Sans Serif"/>
                <w:b w:val="0"/>
                <w:bCs/>
                <w:color w:val="4472C4"/>
              </w:rPr>
              <w:t xml:space="preserve">I </w:t>
            </w:r>
            <w:r w:rsidR="00AA1055" w:rsidRPr="000E67A5">
              <w:rPr>
                <w:rStyle w:val="InsertTextDelim"/>
                <w:rFonts w:ascii="Georgia" w:hAnsi="Georgia"/>
                <w:b w:val="0"/>
                <w:bCs/>
                <w:color w:val="4472C4"/>
              </w:rPr>
              <w:t xml:space="preserve">engage with </w:t>
            </w:r>
            <w:r w:rsidRPr="000E67A5">
              <w:rPr>
                <w:rStyle w:val="InsertTextDelim"/>
                <w:rFonts w:ascii="Georgia" w:hAnsi="Georgia"/>
                <w:b w:val="0"/>
                <w:bCs/>
                <w:color w:val="4472C4"/>
              </w:rPr>
              <w:t>individuals and companies from those areas.</w:t>
            </w:r>
          </w:p>
        </w:tc>
      </w:tr>
      <w:tr w:rsidR="00FE0197" w:rsidRPr="000E67A5" w14:paraId="1D58245E" w14:textId="77777777" w:rsidTr="00776542">
        <w:trPr>
          <w:cantSplit/>
        </w:trPr>
        <w:tc>
          <w:tcPr>
            <w:tcW w:w="3369" w:type="dxa"/>
            <w:shd w:val="clear" w:color="auto" w:fill="auto"/>
          </w:tcPr>
          <w:p w14:paraId="5A80C3BF" w14:textId="77777777" w:rsidR="00FE0197" w:rsidRPr="000E67A5" w:rsidRDefault="00FE0197" w:rsidP="00FE0197">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lastRenderedPageBreak/>
              <w:t>I [frequently / occasionally / rarely / never]</w:t>
            </w:r>
            <w:r w:rsidRPr="000E67A5">
              <w:rPr>
                <w:rFonts w:ascii="Georgia" w:hAnsi="Georgia" w:cs="Microsoft Sans Serif"/>
                <w:b w:val="0"/>
                <w:bCs/>
              </w:rPr>
              <w:t xml:space="preserve"> act for clients who are resident or operating in or on transactions in jurisdictions that are subject to sanctions.</w:t>
            </w:r>
          </w:p>
        </w:tc>
        <w:tc>
          <w:tcPr>
            <w:tcW w:w="1842" w:type="dxa"/>
            <w:shd w:val="clear" w:color="auto" w:fill="auto"/>
          </w:tcPr>
          <w:p w14:paraId="18E262D0" w14:textId="77777777" w:rsidR="00FE0197" w:rsidRPr="000E67A5" w:rsidRDefault="00FE0197" w:rsidP="00FE0197">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color w:val="0070C0"/>
              </w:rPr>
              <w:t xml:space="preserve">High – </w:t>
            </w:r>
            <w:r w:rsidRPr="000E67A5">
              <w:rPr>
                <w:rFonts w:ascii="Georgia" w:hAnsi="Georgia" w:cs="Microsoft Sans Serif"/>
                <w:b w:val="0"/>
                <w:bCs/>
                <w:i/>
                <w:iCs/>
                <w:color w:val="0070C0"/>
              </w:rPr>
              <w:t>where you frequently or occasionally act for such clients or on such transactions</w:t>
            </w:r>
          </w:p>
          <w:p w14:paraId="3FF572AB" w14:textId="77777777" w:rsidR="00FE0197" w:rsidRPr="000E67A5" w:rsidRDefault="00FE0197" w:rsidP="00FE0197">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color w:val="0070C0"/>
              </w:rPr>
              <w:t xml:space="preserve">Medium – </w:t>
            </w:r>
            <w:r w:rsidRPr="000E67A5">
              <w:rPr>
                <w:rFonts w:ascii="Georgia" w:hAnsi="Georgia" w:cs="Microsoft Sans Serif"/>
                <w:b w:val="0"/>
                <w:bCs/>
                <w:i/>
                <w:iCs/>
                <w:color w:val="0070C0"/>
              </w:rPr>
              <w:t>where you rarely act for such clients or on such transactions</w:t>
            </w:r>
          </w:p>
          <w:p w14:paraId="463CF14C" w14:textId="77777777" w:rsidR="00FE0197" w:rsidRPr="000E67A5" w:rsidRDefault="00FE0197" w:rsidP="00FE0197">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color w:val="0070C0"/>
              </w:rPr>
              <w:t xml:space="preserve">Low – </w:t>
            </w:r>
            <w:r w:rsidRPr="000E67A5">
              <w:rPr>
                <w:rFonts w:ascii="Georgia" w:hAnsi="Georgia" w:cs="Microsoft Sans Serif"/>
                <w:b w:val="0"/>
                <w:bCs/>
                <w:i/>
                <w:iCs/>
                <w:color w:val="0070C0"/>
              </w:rPr>
              <w:t>where you never act for such clients or on such transactions</w:t>
            </w:r>
          </w:p>
        </w:tc>
        <w:tc>
          <w:tcPr>
            <w:tcW w:w="4031" w:type="dxa"/>
            <w:shd w:val="clear" w:color="auto" w:fill="auto"/>
          </w:tcPr>
          <w:p w14:paraId="2B01CF05" w14:textId="77777777" w:rsidR="00FE0197" w:rsidRPr="000E67A5" w:rsidRDefault="00FE0197" w:rsidP="00FE0197">
            <w:pPr>
              <w:pStyle w:val="Level1Heading"/>
              <w:keepNext w:val="0"/>
              <w:widowControl w:val="0"/>
              <w:numPr>
                <w:ilvl w:val="0"/>
                <w:numId w:val="0"/>
              </w:numPr>
              <w:rPr>
                <w:rStyle w:val="InsertTextDelim"/>
                <w:rFonts w:ascii="Georgia" w:hAnsi="Georgia"/>
                <w:b w:val="0"/>
                <w:bCs/>
                <w:i/>
                <w:iCs/>
                <w:color w:val="0070C0"/>
              </w:rPr>
            </w:pPr>
            <w:r w:rsidRPr="000E67A5">
              <w:rPr>
                <w:rStyle w:val="InsertTextDelim"/>
                <w:rFonts w:ascii="Georgia" w:hAnsi="Georgia"/>
                <w:b w:val="0"/>
                <w:bCs/>
                <w:i/>
                <w:iCs/>
                <w:color w:val="0070C0"/>
              </w:rPr>
              <w:t xml:space="preserve">Note, this risk is high even if you just occasionally act for individuals or on transactions that fit these parameters.  Sanctions lists for the UK are available on the website of the Office of Financial Sanctions Implementation: </w:t>
            </w:r>
            <w:hyperlink r:id="rId10" w:history="1">
              <w:r w:rsidRPr="000E67A5">
                <w:rPr>
                  <w:rStyle w:val="Hyperlink"/>
                  <w:rFonts w:ascii="Georgia" w:hAnsi="Georgia"/>
                  <w:b w:val="0"/>
                  <w:bCs/>
                  <w:i/>
                  <w:iCs/>
                </w:rPr>
                <w:t>https://www.gov.uk/government/organisations/office-of-financial-sanctions-implementation</w:t>
              </w:r>
            </w:hyperlink>
            <w:r w:rsidRPr="000E67A5">
              <w:rPr>
                <w:rStyle w:val="InsertTextDelim"/>
                <w:rFonts w:ascii="Georgia" w:hAnsi="Georgia"/>
                <w:b w:val="0"/>
                <w:bCs/>
                <w:i/>
                <w:iCs/>
                <w:color w:val="0070C0"/>
              </w:rPr>
              <w:t>.</w:t>
            </w:r>
          </w:p>
          <w:p w14:paraId="7F6FC78F" w14:textId="564886C8" w:rsidR="00FE0197" w:rsidRPr="000E67A5" w:rsidRDefault="00FE0197" w:rsidP="00FE0197">
            <w:pPr>
              <w:pStyle w:val="Level1Heading"/>
              <w:keepNext w:val="0"/>
              <w:widowControl w:val="0"/>
              <w:numPr>
                <w:ilvl w:val="0"/>
                <w:numId w:val="0"/>
              </w:numPr>
              <w:rPr>
                <w:rStyle w:val="InsertTextDelim"/>
                <w:rFonts w:ascii="Georgia" w:hAnsi="Georgia"/>
                <w:b w:val="0"/>
                <w:bCs/>
                <w:i/>
                <w:iCs/>
                <w:color w:val="0070C0"/>
              </w:rPr>
            </w:pPr>
            <w:r w:rsidRPr="000E67A5">
              <w:rPr>
                <w:rStyle w:val="InsertTextDelim"/>
                <w:rFonts w:ascii="Georgia" w:hAnsi="Georgia"/>
                <w:b w:val="0"/>
                <w:bCs/>
                <w:i/>
                <w:iCs/>
                <w:color w:val="0070C0"/>
              </w:rPr>
              <w:t xml:space="preserve">An example response where you occasionally act on transactions occurring in </w:t>
            </w:r>
            <w:r w:rsidR="00AA1055" w:rsidRPr="000E67A5">
              <w:rPr>
                <w:rStyle w:val="InsertTextDelim"/>
                <w:rFonts w:ascii="Georgia" w:hAnsi="Georgia"/>
                <w:b w:val="0"/>
                <w:bCs/>
                <w:i/>
                <w:iCs/>
                <w:color w:val="0070C0"/>
              </w:rPr>
              <w:t>jurisdictions that are high risk for sanctions</w:t>
            </w:r>
            <w:r w:rsidRPr="000E67A5">
              <w:rPr>
                <w:rStyle w:val="InsertTextDelim"/>
                <w:rFonts w:ascii="Georgia" w:hAnsi="Georgia"/>
                <w:b w:val="0"/>
                <w:bCs/>
                <w:i/>
                <w:iCs/>
                <w:color w:val="0070C0"/>
              </w:rPr>
              <w:t xml:space="preserve"> might be:</w:t>
            </w:r>
          </w:p>
          <w:p w14:paraId="7E47A37E" w14:textId="146D4439" w:rsidR="00FE0197" w:rsidRPr="000E67A5" w:rsidRDefault="00FE0197" w:rsidP="00FE0197">
            <w:pPr>
              <w:pStyle w:val="Level1Heading"/>
              <w:keepNext w:val="0"/>
              <w:widowControl w:val="0"/>
              <w:numPr>
                <w:ilvl w:val="0"/>
                <w:numId w:val="0"/>
              </w:numPr>
              <w:rPr>
                <w:rFonts w:ascii="Georgia" w:hAnsi="Georgia" w:cs="Microsoft Sans Serif"/>
                <w:b w:val="0"/>
                <w:bCs/>
                <w:color w:val="0070C0"/>
              </w:rPr>
            </w:pPr>
            <w:r w:rsidRPr="000E67A5">
              <w:rPr>
                <w:rFonts w:ascii="Georgia" w:hAnsi="Georgia" w:cs="Microsoft Sans Serif"/>
                <w:b w:val="0"/>
                <w:bCs/>
                <w:color w:val="0070C0"/>
              </w:rPr>
              <w:t>I</w:t>
            </w:r>
            <w:r w:rsidRPr="000E67A5">
              <w:rPr>
                <w:rStyle w:val="InsertTextDelim"/>
                <w:rFonts w:ascii="Georgia" w:hAnsi="Georgia"/>
                <w:b w:val="0"/>
                <w:bCs/>
                <w:color w:val="0070C0"/>
              </w:rPr>
              <w:t xml:space="preserve"> accept this risk and check all new clients </w:t>
            </w:r>
            <w:r w:rsidR="00AA1055" w:rsidRPr="000E67A5">
              <w:rPr>
                <w:rStyle w:val="InsertTextDelim"/>
                <w:rFonts w:ascii="Georgia" w:hAnsi="Georgia"/>
                <w:b w:val="0"/>
                <w:bCs/>
                <w:color w:val="0070C0"/>
              </w:rPr>
              <w:t xml:space="preserve">against the OFSI Sanctions list </w:t>
            </w:r>
            <w:r w:rsidRPr="000E67A5">
              <w:rPr>
                <w:rStyle w:val="InsertTextDelim"/>
                <w:rFonts w:ascii="Georgia" w:hAnsi="Georgia"/>
                <w:b w:val="0"/>
                <w:bCs/>
                <w:color w:val="0070C0"/>
              </w:rPr>
              <w:t xml:space="preserve">before </w:t>
            </w:r>
            <w:r w:rsidRPr="000E67A5">
              <w:rPr>
                <w:rFonts w:ascii="Georgia" w:hAnsi="Georgia" w:cs="Microsoft Sans Serif"/>
                <w:b w:val="0"/>
                <w:bCs/>
                <w:color w:val="0070C0"/>
              </w:rPr>
              <w:t>I</w:t>
            </w:r>
            <w:r w:rsidRPr="000E67A5">
              <w:rPr>
                <w:rFonts w:ascii="Georgia" w:hAnsi="Georgia" w:cs="Microsoft Sans Serif"/>
                <w:b w:val="0"/>
                <w:bCs/>
                <w:color w:val="7030A0"/>
              </w:rPr>
              <w:t xml:space="preserve"> </w:t>
            </w:r>
            <w:r w:rsidRPr="000E67A5">
              <w:rPr>
                <w:rStyle w:val="InsertTextDelim"/>
                <w:rFonts w:ascii="Georgia" w:hAnsi="Georgia"/>
                <w:b w:val="0"/>
                <w:bCs/>
                <w:color w:val="0070C0"/>
              </w:rPr>
              <w:t xml:space="preserve">work for them.  </w:t>
            </w:r>
            <w:r w:rsidRPr="000E67A5">
              <w:rPr>
                <w:rFonts w:ascii="Georgia" w:hAnsi="Georgia" w:cs="Microsoft Sans Serif"/>
                <w:b w:val="0"/>
                <w:bCs/>
                <w:color w:val="0070C0"/>
              </w:rPr>
              <w:t>I</w:t>
            </w:r>
            <w:r w:rsidRPr="000E67A5">
              <w:rPr>
                <w:rFonts w:ascii="Georgia" w:hAnsi="Georgia" w:cs="Microsoft Sans Serif"/>
                <w:b w:val="0"/>
                <w:bCs/>
                <w:color w:val="7030A0"/>
              </w:rPr>
              <w:t xml:space="preserve"> </w:t>
            </w:r>
            <w:r w:rsidRPr="000E67A5">
              <w:rPr>
                <w:rStyle w:val="InsertTextDelim"/>
                <w:rFonts w:ascii="Georgia" w:hAnsi="Georgia"/>
                <w:b w:val="0"/>
                <w:bCs/>
                <w:color w:val="0070C0"/>
              </w:rPr>
              <w:t xml:space="preserve">additionally check the names of those clients with whom </w:t>
            </w:r>
            <w:r w:rsidRPr="000E67A5">
              <w:rPr>
                <w:rFonts w:ascii="Georgia" w:hAnsi="Georgia" w:cs="Microsoft Sans Serif"/>
                <w:b w:val="0"/>
                <w:bCs/>
                <w:color w:val="0070C0"/>
              </w:rPr>
              <w:t xml:space="preserve">I </w:t>
            </w:r>
            <w:r w:rsidRPr="000E67A5">
              <w:rPr>
                <w:rStyle w:val="InsertTextDelim"/>
                <w:rFonts w:ascii="Georgia" w:hAnsi="Georgia"/>
                <w:b w:val="0"/>
                <w:bCs/>
                <w:color w:val="0070C0"/>
              </w:rPr>
              <w:t xml:space="preserve">have a long-term relationship against the sanctions lists when </w:t>
            </w:r>
            <w:r w:rsidRPr="000E67A5">
              <w:rPr>
                <w:rFonts w:ascii="Georgia" w:hAnsi="Georgia" w:cs="Microsoft Sans Serif"/>
                <w:b w:val="0"/>
                <w:bCs/>
                <w:color w:val="0070C0"/>
              </w:rPr>
              <w:t xml:space="preserve">I </w:t>
            </w:r>
            <w:r w:rsidRPr="000E67A5">
              <w:rPr>
                <w:rStyle w:val="InsertTextDelim"/>
                <w:rFonts w:ascii="Georgia" w:hAnsi="Georgia"/>
                <w:b w:val="0"/>
                <w:bCs/>
                <w:color w:val="0070C0"/>
              </w:rPr>
              <w:t xml:space="preserve">repeat </w:t>
            </w:r>
            <w:r w:rsidRPr="000E67A5">
              <w:rPr>
                <w:rFonts w:ascii="Georgia" w:hAnsi="Georgia" w:cs="Microsoft Sans Serif"/>
                <w:b w:val="0"/>
                <w:bCs/>
                <w:color w:val="0070C0"/>
              </w:rPr>
              <w:t>my</w:t>
            </w:r>
            <w:r w:rsidRPr="000E67A5">
              <w:rPr>
                <w:rFonts w:ascii="Georgia" w:hAnsi="Georgia" w:cs="Microsoft Sans Serif"/>
                <w:color w:val="0070C0"/>
              </w:rPr>
              <w:t xml:space="preserve"> </w:t>
            </w:r>
            <w:r w:rsidRPr="000E67A5">
              <w:rPr>
                <w:rStyle w:val="InsertTextDelim"/>
                <w:rFonts w:ascii="Georgia" w:hAnsi="Georgia"/>
                <w:b w:val="0"/>
                <w:bCs/>
                <w:color w:val="0070C0"/>
              </w:rPr>
              <w:t xml:space="preserve">risk analysis on such individuals and companies.  </w:t>
            </w:r>
            <w:r w:rsidRPr="000E67A5">
              <w:rPr>
                <w:rFonts w:ascii="Georgia" w:hAnsi="Georgia" w:cs="Microsoft Sans Serif"/>
                <w:b w:val="0"/>
                <w:bCs/>
                <w:color w:val="0070C0"/>
              </w:rPr>
              <w:t xml:space="preserve">I am aware of the jurisdictions that are subject to sanctions and consult the sanctions lists whenever I am asked to be involved in a transaction </w:t>
            </w:r>
            <w:r w:rsidR="00AA1055" w:rsidRPr="000E67A5">
              <w:rPr>
                <w:rFonts w:ascii="Georgia" w:hAnsi="Georgia" w:cs="Microsoft Sans Serif"/>
                <w:b w:val="0"/>
                <w:bCs/>
                <w:color w:val="0070C0"/>
              </w:rPr>
              <w:t>with individuals from</w:t>
            </w:r>
            <w:r w:rsidRPr="000E67A5">
              <w:rPr>
                <w:rFonts w:ascii="Georgia" w:hAnsi="Georgia" w:cs="Microsoft Sans Serif"/>
                <w:b w:val="0"/>
                <w:bCs/>
                <w:color w:val="0070C0"/>
              </w:rPr>
              <w:t xml:space="preserve"> those jurisdictions.</w:t>
            </w:r>
            <w:r w:rsidR="005F2278">
              <w:rPr>
                <w:rFonts w:ascii="Georgia" w:hAnsi="Georgia" w:cs="Microsoft Sans Serif"/>
                <w:b w:val="0"/>
                <w:bCs/>
                <w:color w:val="0070C0"/>
              </w:rPr>
              <w:t xml:space="preserve">  I have signed up for OFSI updates and receive alerts whenever there is a change to the list of sanctioned individuals / entities / countries.</w:t>
            </w:r>
          </w:p>
        </w:tc>
      </w:tr>
      <w:tr w:rsidR="00FE0197" w:rsidRPr="000E67A5" w14:paraId="6E0D1131" w14:textId="77777777" w:rsidTr="005C2837">
        <w:trPr>
          <w:cantSplit/>
        </w:trPr>
        <w:tc>
          <w:tcPr>
            <w:tcW w:w="9242" w:type="dxa"/>
            <w:gridSpan w:val="3"/>
            <w:shd w:val="clear" w:color="auto" w:fill="auto"/>
          </w:tcPr>
          <w:p w14:paraId="5977ECE9" w14:textId="77777777" w:rsidR="0046739C" w:rsidRPr="000E67A5" w:rsidRDefault="00FE0197" w:rsidP="00FE0197">
            <w:pPr>
              <w:pStyle w:val="Level1Number"/>
              <w:widowControl w:val="0"/>
              <w:numPr>
                <w:ilvl w:val="0"/>
                <w:numId w:val="0"/>
              </w:numPr>
              <w:rPr>
                <w:rFonts w:ascii="Georgia" w:hAnsi="Georgia" w:cs="Microsoft Sans Serif"/>
                <w:b/>
                <w:bCs/>
              </w:rPr>
            </w:pPr>
            <w:r w:rsidRPr="000E67A5">
              <w:rPr>
                <w:rFonts w:ascii="Georgia" w:hAnsi="Georgia" w:cs="Microsoft Sans Serif"/>
                <w:b/>
                <w:bCs/>
              </w:rPr>
              <w:t xml:space="preserve">Service Risks </w:t>
            </w:r>
          </w:p>
          <w:p w14:paraId="68C87A6A" w14:textId="77777777" w:rsidR="00FE0197" w:rsidRPr="000E67A5" w:rsidRDefault="00FE0197" w:rsidP="00FE0197">
            <w:pPr>
              <w:pStyle w:val="Level1Number"/>
              <w:widowControl w:val="0"/>
              <w:numPr>
                <w:ilvl w:val="0"/>
                <w:numId w:val="0"/>
              </w:numPr>
              <w:rPr>
                <w:rFonts w:ascii="Georgia" w:hAnsi="Georgia"/>
                <w:i/>
                <w:iCs/>
                <w:color w:val="4472C4"/>
              </w:rPr>
            </w:pPr>
            <w:r w:rsidRPr="000E67A5">
              <w:rPr>
                <w:rFonts w:ascii="Georgia" w:hAnsi="Georgia"/>
                <w:i/>
                <w:iCs/>
                <w:color w:val="4472C4"/>
              </w:rPr>
              <w:t>This section asks you to identify the services you provide and to consider the risks presented by those services.</w:t>
            </w:r>
          </w:p>
        </w:tc>
      </w:tr>
      <w:tr w:rsidR="0046739C" w:rsidRPr="000E67A5" w14:paraId="7A437CDB" w14:textId="77777777" w:rsidTr="00776542">
        <w:trPr>
          <w:cantSplit/>
        </w:trPr>
        <w:tc>
          <w:tcPr>
            <w:tcW w:w="3369" w:type="dxa"/>
            <w:shd w:val="clear" w:color="auto" w:fill="auto"/>
          </w:tcPr>
          <w:p w14:paraId="58BD5FA1" w14:textId="22AE0ED9" w:rsidR="0046739C" w:rsidRPr="000E67A5" w:rsidRDefault="0046739C" w:rsidP="0046739C">
            <w:pPr>
              <w:pStyle w:val="Level1Heading"/>
              <w:keepNext w:val="0"/>
              <w:widowControl w:val="0"/>
              <w:numPr>
                <w:ilvl w:val="0"/>
                <w:numId w:val="0"/>
              </w:numPr>
              <w:rPr>
                <w:rStyle w:val="AlternativeText"/>
                <w:rFonts w:ascii="Georgia" w:hAnsi="Georgia" w:cs="Microsoft Sans Serif"/>
                <w:b w:val="0"/>
                <w:bCs/>
              </w:rPr>
            </w:pPr>
            <w:r w:rsidRPr="000E67A5">
              <w:rPr>
                <w:rFonts w:ascii="Georgia" w:hAnsi="Georgia" w:cs="Microsoft Sans Serif"/>
                <w:b w:val="0"/>
                <w:bCs/>
                <w:color w:val="0070C0"/>
              </w:rPr>
              <w:t xml:space="preserve">I </w:t>
            </w:r>
            <w:r w:rsidRPr="000E67A5">
              <w:rPr>
                <w:rStyle w:val="AlternativeText"/>
                <w:rFonts w:ascii="Georgia" w:hAnsi="Georgia" w:cs="Microsoft Sans Serif"/>
                <w:b w:val="0"/>
                <w:bCs/>
              </w:rPr>
              <w:t xml:space="preserve">meet </w:t>
            </w:r>
            <w:r w:rsidRPr="000E67A5">
              <w:rPr>
                <w:rStyle w:val="AlternativeText"/>
                <w:rFonts w:ascii="Georgia" w:hAnsi="Georgia" w:cs="Microsoft Sans Serif"/>
                <w:b w:val="0"/>
                <w:bCs/>
                <w:color w:val="0070C0"/>
              </w:rPr>
              <w:t>[most but not]</w:t>
            </w:r>
            <w:r w:rsidRPr="000E67A5">
              <w:rPr>
                <w:rStyle w:val="AlternativeText"/>
                <w:rFonts w:ascii="Georgia" w:hAnsi="Georgia" w:cs="Microsoft Sans Serif"/>
                <w:b w:val="0"/>
                <w:bCs/>
              </w:rPr>
              <w:t xml:space="preserve"> all of </w:t>
            </w:r>
            <w:r w:rsidRPr="000E67A5">
              <w:rPr>
                <w:rFonts w:ascii="Georgia" w:hAnsi="Georgia" w:cs="Microsoft Sans Serif"/>
                <w:b w:val="0"/>
                <w:bCs/>
                <w:color w:val="0070C0"/>
              </w:rPr>
              <w:t xml:space="preserve">my </w:t>
            </w:r>
            <w:r w:rsidRPr="000E67A5">
              <w:rPr>
                <w:rStyle w:val="AlternativeText"/>
                <w:rFonts w:ascii="Georgia" w:hAnsi="Georgia" w:cs="Microsoft Sans Serif"/>
                <w:b w:val="0"/>
                <w:bCs/>
              </w:rPr>
              <w:t>clients</w:t>
            </w:r>
          </w:p>
          <w:p w14:paraId="06597918" w14:textId="7A18135E" w:rsidR="00AA1055" w:rsidRPr="004E7678" w:rsidRDefault="00AA1055" w:rsidP="0046739C">
            <w:pPr>
              <w:pStyle w:val="Level1Heading"/>
              <w:keepNext w:val="0"/>
              <w:widowControl w:val="0"/>
              <w:numPr>
                <w:ilvl w:val="0"/>
                <w:numId w:val="0"/>
              </w:numPr>
              <w:rPr>
                <w:rFonts w:ascii="Georgia" w:hAnsi="Georgia" w:cs="Microsoft Sans Serif"/>
                <w:b w:val="0"/>
                <w:bCs/>
                <w:i/>
                <w:iCs/>
                <w:color w:val="0070C0"/>
              </w:rPr>
            </w:pPr>
            <w:r w:rsidRPr="004E7678">
              <w:rPr>
                <w:rStyle w:val="AlternativeText"/>
                <w:rFonts w:ascii="Georgia" w:hAnsi="Georgia"/>
                <w:b w:val="0"/>
                <w:bCs/>
                <w:i/>
                <w:iCs/>
                <w:color w:val="0070C0"/>
              </w:rPr>
              <w:t>NB this position may have changed due to the Covid 19 crisis.</w:t>
            </w:r>
          </w:p>
        </w:tc>
        <w:tc>
          <w:tcPr>
            <w:tcW w:w="1842" w:type="dxa"/>
            <w:shd w:val="clear" w:color="auto" w:fill="auto"/>
          </w:tcPr>
          <w:p w14:paraId="31873D99" w14:textId="77777777" w:rsidR="0046739C" w:rsidRPr="000E67A5" w:rsidRDefault="0046739C" w:rsidP="0046739C">
            <w:pPr>
              <w:pStyle w:val="BodyText1"/>
              <w:ind w:left="0"/>
              <w:rPr>
                <w:rFonts w:ascii="Georgia" w:hAnsi="Georgia" w:cs="Microsoft Sans Serif"/>
                <w:i/>
                <w:iCs/>
                <w:color w:val="0070C0"/>
              </w:rPr>
            </w:pPr>
            <w:r w:rsidRPr="000E67A5">
              <w:rPr>
                <w:rFonts w:ascii="Georgia" w:hAnsi="Georgia" w:cs="Microsoft Sans Serif"/>
                <w:color w:val="0070C0"/>
              </w:rPr>
              <w:t>Low</w:t>
            </w:r>
            <w:r w:rsidRPr="000E67A5">
              <w:rPr>
                <w:rFonts w:ascii="Georgia" w:hAnsi="Georgia" w:cs="Microsoft Sans Serif"/>
                <w:i/>
                <w:iCs/>
                <w:color w:val="0070C0"/>
              </w:rPr>
              <w:t xml:space="preserve"> – if you always meet them</w:t>
            </w:r>
          </w:p>
          <w:p w14:paraId="2C52F30C" w14:textId="77777777" w:rsidR="0046739C" w:rsidRPr="000E67A5" w:rsidRDefault="0046739C" w:rsidP="0046739C">
            <w:pPr>
              <w:pStyle w:val="BodyText1"/>
              <w:ind w:left="0"/>
              <w:rPr>
                <w:rFonts w:ascii="Georgia" w:hAnsi="Georgia" w:cs="Microsoft Sans Serif"/>
                <w:i/>
                <w:iCs/>
                <w:color w:val="0070C0"/>
              </w:rPr>
            </w:pPr>
            <w:r w:rsidRPr="000E67A5">
              <w:rPr>
                <w:rFonts w:ascii="Georgia" w:hAnsi="Georgia" w:cs="Microsoft Sans Serif"/>
                <w:color w:val="0070C0"/>
              </w:rPr>
              <w:t xml:space="preserve">Medium – </w:t>
            </w:r>
            <w:r w:rsidRPr="000E67A5">
              <w:rPr>
                <w:rFonts w:ascii="Georgia" w:hAnsi="Georgia" w:cs="Microsoft Sans Serif"/>
                <w:i/>
                <w:iCs/>
                <w:color w:val="0070C0"/>
              </w:rPr>
              <w:t>if you almost always meet them</w:t>
            </w:r>
          </w:p>
          <w:p w14:paraId="0542CC62" w14:textId="77777777"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t xml:space="preserve">High – </w:t>
            </w:r>
            <w:r w:rsidRPr="000E67A5">
              <w:rPr>
                <w:rFonts w:ascii="Georgia" w:hAnsi="Georgia" w:cs="Microsoft Sans Serif"/>
                <w:b w:val="0"/>
                <w:bCs/>
                <w:i/>
                <w:iCs/>
                <w:color w:val="0070C0"/>
              </w:rPr>
              <w:t>if you never meet them</w:t>
            </w:r>
          </w:p>
        </w:tc>
        <w:tc>
          <w:tcPr>
            <w:tcW w:w="4031" w:type="dxa"/>
            <w:shd w:val="clear" w:color="auto" w:fill="auto"/>
          </w:tcPr>
          <w:p w14:paraId="6EA787D7" w14:textId="77777777" w:rsidR="0046739C" w:rsidRPr="000E67A5" w:rsidRDefault="0046739C" w:rsidP="0046739C">
            <w:pPr>
              <w:pStyle w:val="Level1Heading"/>
              <w:keepNext w:val="0"/>
              <w:widowControl w:val="0"/>
              <w:numPr>
                <w:ilvl w:val="0"/>
                <w:numId w:val="0"/>
              </w:numPr>
              <w:rPr>
                <w:rFonts w:ascii="Georgia" w:hAnsi="Georgia" w:cs="Microsoft Sans Serif"/>
                <w:b w:val="0"/>
                <w:bCs/>
                <w:color w:val="0070C0"/>
              </w:rPr>
            </w:pPr>
            <w:r w:rsidRPr="000E67A5">
              <w:rPr>
                <w:rFonts w:ascii="Georgia" w:hAnsi="Georgia" w:cs="Microsoft Sans Serif"/>
                <w:b w:val="0"/>
                <w:bCs/>
                <w:i/>
                <w:iCs/>
                <w:color w:val="0070C0"/>
              </w:rPr>
              <w:t>Example response if you usually meet your clients might be:</w:t>
            </w:r>
          </w:p>
          <w:p w14:paraId="2C1344CF" w14:textId="6B916AB9"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t>As I always make a point of meeting my clients, this is a low risk for me.  If on a rare occasion I am not able to meet a client, I reflect that risk in the information I gather to identify the client, sometimes, in addition, meeting the client by video conferenc</w:t>
            </w:r>
            <w:r w:rsidR="00AA1055" w:rsidRPr="000E67A5">
              <w:rPr>
                <w:rFonts w:ascii="Georgia" w:hAnsi="Georgia" w:cs="Microsoft Sans Serif"/>
                <w:b w:val="0"/>
                <w:bCs/>
                <w:color w:val="0070C0"/>
              </w:rPr>
              <w:t>e call</w:t>
            </w:r>
            <w:r w:rsidRPr="000E67A5">
              <w:rPr>
                <w:rFonts w:ascii="Georgia" w:hAnsi="Georgia" w:cs="Microsoft Sans Serif"/>
                <w:b w:val="0"/>
                <w:bCs/>
                <w:color w:val="0070C0"/>
              </w:rPr>
              <w:t>.</w:t>
            </w:r>
          </w:p>
        </w:tc>
      </w:tr>
      <w:tr w:rsidR="0046739C" w:rsidRPr="000E67A5" w14:paraId="75D759BC" w14:textId="77777777" w:rsidTr="00776542">
        <w:trPr>
          <w:cantSplit/>
        </w:trPr>
        <w:tc>
          <w:tcPr>
            <w:tcW w:w="3369" w:type="dxa"/>
            <w:shd w:val="clear" w:color="auto" w:fill="auto"/>
          </w:tcPr>
          <w:p w14:paraId="0A19DE97" w14:textId="027CA96D"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lastRenderedPageBreak/>
              <w:t>I [only / mainly / sometimes / rarely]</w:t>
            </w:r>
            <w:r w:rsidRPr="000E67A5">
              <w:rPr>
                <w:rFonts w:ascii="Georgia" w:hAnsi="Georgia" w:cs="Microsoft Sans Serif"/>
                <w:b w:val="0"/>
                <w:bCs/>
                <w:color w:val="7030A0"/>
              </w:rPr>
              <w:t xml:space="preserve"> </w:t>
            </w:r>
            <w:r w:rsidRPr="000E67A5">
              <w:rPr>
                <w:rFonts w:ascii="Georgia" w:hAnsi="Georgia" w:cs="Microsoft Sans Serif"/>
                <w:b w:val="0"/>
                <w:bCs/>
              </w:rPr>
              <w:t>provide notarial</w:t>
            </w:r>
            <w:r w:rsidRPr="000E67A5">
              <w:rPr>
                <w:rFonts w:ascii="Georgia" w:hAnsi="Georgia" w:cs="Microsoft Sans Serif"/>
                <w:b w:val="0"/>
                <w:bCs/>
                <w:color w:val="7030A0"/>
              </w:rPr>
              <w:t xml:space="preserve"> </w:t>
            </w:r>
            <w:r w:rsidRPr="000E67A5">
              <w:rPr>
                <w:rFonts w:ascii="Georgia" w:hAnsi="Georgia" w:cs="Microsoft Sans Serif"/>
                <w:b w:val="0"/>
                <w:bCs/>
              </w:rPr>
              <w:t xml:space="preserve">services that fall within the exclusions set out in </w:t>
            </w:r>
            <w:r w:rsidR="00066318">
              <w:rPr>
                <w:rFonts w:ascii="Georgia" w:hAnsi="Georgia" w:cs="Microsoft Sans Serif"/>
                <w:b w:val="0"/>
                <w:bCs/>
              </w:rPr>
              <w:t>P</w:t>
            </w:r>
            <w:r w:rsidR="005F2278">
              <w:rPr>
                <w:rFonts w:ascii="Georgia" w:hAnsi="Georgia" w:cs="Microsoft Sans Serif"/>
                <w:b w:val="0"/>
                <w:bCs/>
              </w:rPr>
              <w:t>art 2c of the</w:t>
            </w:r>
            <w:r w:rsidR="005F2278" w:rsidRPr="000E67A5">
              <w:rPr>
                <w:rFonts w:ascii="Georgia" w:hAnsi="Georgia" w:cs="Microsoft Sans Serif"/>
                <w:b w:val="0"/>
                <w:bCs/>
              </w:rPr>
              <w:t xml:space="preserve"> </w:t>
            </w:r>
            <w:r w:rsidRPr="000E67A5">
              <w:rPr>
                <w:rFonts w:ascii="Georgia" w:hAnsi="Georgia" w:cs="Microsoft Sans Serif"/>
                <w:b w:val="0"/>
                <w:bCs/>
              </w:rPr>
              <w:t>HM Treasury approved Legal Sector Affinity Group guidance.</w:t>
            </w:r>
          </w:p>
        </w:tc>
        <w:tc>
          <w:tcPr>
            <w:tcW w:w="1842" w:type="dxa"/>
            <w:shd w:val="clear" w:color="auto" w:fill="auto"/>
          </w:tcPr>
          <w:p w14:paraId="1D7CF23E" w14:textId="77777777" w:rsidR="0046739C" w:rsidRPr="000E67A5" w:rsidRDefault="0046739C" w:rsidP="0046739C">
            <w:pPr>
              <w:pStyle w:val="BodyText1"/>
              <w:ind w:left="0"/>
              <w:rPr>
                <w:rFonts w:ascii="Georgia" w:hAnsi="Georgia" w:cs="Microsoft Sans Serif"/>
                <w:i/>
                <w:iCs/>
                <w:color w:val="0070C0"/>
              </w:rPr>
            </w:pPr>
            <w:r w:rsidRPr="000E67A5">
              <w:rPr>
                <w:rFonts w:ascii="Georgia" w:hAnsi="Georgia" w:cs="Microsoft Sans Serif"/>
                <w:color w:val="0070C0"/>
              </w:rPr>
              <w:t xml:space="preserve">Low – </w:t>
            </w:r>
            <w:r w:rsidRPr="000E67A5">
              <w:rPr>
                <w:rFonts w:ascii="Georgia" w:hAnsi="Georgia" w:cs="Microsoft Sans Serif"/>
                <w:i/>
                <w:iCs/>
                <w:color w:val="0070C0"/>
              </w:rPr>
              <w:t>if you only or mainly provide such services</w:t>
            </w:r>
          </w:p>
          <w:p w14:paraId="5D65EE84" w14:textId="77777777" w:rsidR="0046739C" w:rsidRPr="000E67A5" w:rsidRDefault="0046739C" w:rsidP="0046739C">
            <w:pPr>
              <w:pStyle w:val="BodyText1"/>
              <w:ind w:left="0"/>
              <w:rPr>
                <w:rFonts w:ascii="Georgia" w:hAnsi="Georgia" w:cs="Microsoft Sans Serif"/>
                <w:i/>
                <w:iCs/>
                <w:color w:val="0070C0"/>
              </w:rPr>
            </w:pPr>
            <w:r w:rsidRPr="000E67A5">
              <w:rPr>
                <w:rFonts w:ascii="Georgia" w:hAnsi="Georgia" w:cs="Microsoft Sans Serif"/>
                <w:color w:val="0070C0"/>
              </w:rPr>
              <w:t xml:space="preserve">Medium – </w:t>
            </w:r>
            <w:r w:rsidRPr="000E67A5">
              <w:rPr>
                <w:rFonts w:ascii="Georgia" w:hAnsi="Georgia" w:cs="Microsoft Sans Serif"/>
                <w:i/>
                <w:iCs/>
                <w:color w:val="0070C0"/>
              </w:rPr>
              <w:t>if you sometimes provide such services</w:t>
            </w:r>
          </w:p>
          <w:p w14:paraId="2A7C2E6C" w14:textId="77777777"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t xml:space="preserve">High – </w:t>
            </w:r>
            <w:r w:rsidRPr="000E67A5">
              <w:rPr>
                <w:rFonts w:ascii="Georgia" w:hAnsi="Georgia" w:cs="Microsoft Sans Serif"/>
                <w:b w:val="0"/>
                <w:bCs/>
                <w:i/>
                <w:iCs/>
                <w:color w:val="0070C0"/>
              </w:rPr>
              <w:t>if you rarely provide such services</w:t>
            </w:r>
          </w:p>
        </w:tc>
        <w:tc>
          <w:tcPr>
            <w:tcW w:w="4031" w:type="dxa"/>
            <w:shd w:val="clear" w:color="auto" w:fill="auto"/>
          </w:tcPr>
          <w:p w14:paraId="790DB15C" w14:textId="037C6C47" w:rsidR="0046739C" w:rsidRPr="000E67A5" w:rsidRDefault="00AA1055" w:rsidP="0046739C">
            <w:pPr>
              <w:pStyle w:val="Level1Heading"/>
              <w:keepNext w:val="0"/>
              <w:widowControl w:val="0"/>
              <w:numPr>
                <w:ilvl w:val="0"/>
                <w:numId w:val="0"/>
              </w:numPr>
              <w:rPr>
                <w:rStyle w:val="InsertTextDelim"/>
                <w:rFonts w:ascii="Georgia" w:hAnsi="Georgia"/>
                <w:b w:val="0"/>
                <w:bCs/>
                <w:i/>
                <w:iCs/>
                <w:color w:val="0070C0"/>
              </w:rPr>
            </w:pPr>
            <w:r w:rsidRPr="000E67A5">
              <w:rPr>
                <w:rStyle w:val="InsertTextDelim"/>
                <w:rFonts w:ascii="Georgia" w:hAnsi="Georgia"/>
                <w:b w:val="0"/>
                <w:bCs/>
                <w:i/>
                <w:iCs/>
                <w:color w:val="0070C0"/>
              </w:rPr>
              <w:t xml:space="preserve">The </w:t>
            </w:r>
            <w:r w:rsidR="0046739C" w:rsidRPr="000E67A5">
              <w:rPr>
                <w:rStyle w:val="InsertTextDelim"/>
                <w:rFonts w:ascii="Georgia" w:hAnsi="Georgia"/>
                <w:b w:val="0"/>
                <w:bCs/>
                <w:i/>
                <w:iCs/>
                <w:color w:val="0070C0"/>
              </w:rPr>
              <w:t xml:space="preserve">HM Treasury approved </w:t>
            </w:r>
            <w:r w:rsidRPr="000E67A5">
              <w:rPr>
                <w:rStyle w:val="InsertTextDelim"/>
                <w:rFonts w:ascii="Georgia" w:hAnsi="Georgia"/>
                <w:b w:val="0"/>
                <w:bCs/>
                <w:i/>
                <w:iCs/>
                <w:color w:val="0070C0"/>
              </w:rPr>
              <w:t>Legal Sector Affinity Group Guidance</w:t>
            </w:r>
            <w:r w:rsidR="005F2278">
              <w:rPr>
                <w:rStyle w:val="InsertTextDelim"/>
                <w:rFonts w:ascii="Georgia" w:hAnsi="Georgia"/>
                <w:b w:val="0"/>
                <w:bCs/>
                <w:i/>
                <w:iCs/>
                <w:color w:val="0070C0"/>
              </w:rPr>
              <w:t xml:space="preserve"> Part 2c</w:t>
            </w:r>
            <w:r w:rsidRPr="000E67A5">
              <w:rPr>
                <w:rStyle w:val="InsertTextDelim"/>
                <w:rFonts w:ascii="Georgia" w:hAnsi="Georgia"/>
                <w:b w:val="0"/>
                <w:bCs/>
                <w:i/>
                <w:iCs/>
                <w:color w:val="0070C0"/>
              </w:rPr>
              <w:t xml:space="preserve"> </w:t>
            </w:r>
            <w:r w:rsidR="0046739C" w:rsidRPr="000E67A5">
              <w:rPr>
                <w:rStyle w:val="InsertTextDelim"/>
                <w:rFonts w:ascii="Georgia" w:hAnsi="Georgia"/>
                <w:b w:val="0"/>
                <w:bCs/>
                <w:i/>
                <w:iCs/>
                <w:color w:val="0070C0"/>
              </w:rPr>
              <w:t>state</w:t>
            </w:r>
            <w:r w:rsidR="005A44E4" w:rsidRPr="000E67A5">
              <w:rPr>
                <w:rStyle w:val="InsertTextDelim"/>
                <w:rFonts w:ascii="Georgia" w:hAnsi="Georgia"/>
                <w:b w:val="0"/>
                <w:bCs/>
                <w:i/>
                <w:iCs/>
                <w:color w:val="0070C0"/>
              </w:rPr>
              <w:t>s</w:t>
            </w:r>
            <w:r w:rsidR="0046739C" w:rsidRPr="000E67A5">
              <w:rPr>
                <w:rStyle w:val="InsertTextDelim"/>
                <w:rFonts w:ascii="Georgia" w:hAnsi="Georgia"/>
                <w:b w:val="0"/>
                <w:bCs/>
                <w:i/>
                <w:iCs/>
                <w:color w:val="0070C0"/>
              </w:rPr>
              <w:t xml:space="preserve"> that “The Regulations do not apply to work undertaken by a notary </w:t>
            </w:r>
            <w:r w:rsidR="005F2278">
              <w:rPr>
                <w:rStyle w:val="InsertTextDelim"/>
                <w:rFonts w:ascii="Georgia" w:hAnsi="Georgia"/>
                <w:b w:val="0"/>
                <w:bCs/>
                <w:i/>
                <w:iCs/>
                <w:color w:val="0070C0"/>
              </w:rPr>
              <w:t xml:space="preserve">acting solely </w:t>
            </w:r>
            <w:r w:rsidR="0046739C" w:rsidRPr="000E67A5">
              <w:rPr>
                <w:rStyle w:val="InsertTextDelim"/>
                <w:rFonts w:ascii="Georgia" w:hAnsi="Georgia"/>
                <w:b w:val="0"/>
                <w:bCs/>
                <w:i/>
                <w:iCs/>
                <w:color w:val="0070C0"/>
              </w:rPr>
              <w:t xml:space="preserve">as a public certifying officer where </w:t>
            </w:r>
            <w:r w:rsidR="005F2278">
              <w:rPr>
                <w:rStyle w:val="InsertTextDelim"/>
                <w:rFonts w:ascii="Georgia" w:hAnsi="Georgia"/>
                <w:b w:val="0"/>
                <w:bCs/>
                <w:i/>
                <w:iCs/>
                <w:color w:val="0070C0"/>
              </w:rPr>
              <w:t>they have</w:t>
            </w:r>
            <w:r w:rsidR="0046739C" w:rsidRPr="000E67A5">
              <w:rPr>
                <w:rStyle w:val="InsertTextDelim"/>
                <w:rFonts w:ascii="Georgia" w:hAnsi="Georgia"/>
                <w:b w:val="0"/>
                <w:bCs/>
                <w:i/>
                <w:iCs/>
                <w:color w:val="0070C0"/>
              </w:rPr>
              <w:t xml:space="preserve"> no substantive role in the underlying transaction.”  See the flow chart in the template documents for guidance.  Consider your role with public form documents.  Are you comfortable that you have “no substantial role in the underlying transaction” when you prepare a public form document?</w:t>
            </w:r>
          </w:p>
          <w:p w14:paraId="1D5A053E" w14:textId="0667A62A" w:rsidR="0046739C" w:rsidRPr="000E67A5" w:rsidRDefault="0046739C" w:rsidP="0046739C">
            <w:pPr>
              <w:pStyle w:val="Level1Heading"/>
              <w:keepNext w:val="0"/>
              <w:widowControl w:val="0"/>
              <w:numPr>
                <w:ilvl w:val="0"/>
                <w:numId w:val="0"/>
              </w:numPr>
              <w:rPr>
                <w:rStyle w:val="InsertTextDelim"/>
                <w:rFonts w:ascii="Georgia" w:hAnsi="Georgia"/>
                <w:b w:val="0"/>
                <w:bCs/>
                <w:i/>
                <w:iCs/>
                <w:color w:val="0070C0"/>
              </w:rPr>
            </w:pPr>
            <w:r w:rsidRPr="000E67A5">
              <w:rPr>
                <w:rStyle w:val="InsertTextDelim"/>
                <w:rFonts w:ascii="Georgia" w:hAnsi="Georgia"/>
                <w:b w:val="0"/>
                <w:bCs/>
                <w:i/>
                <w:iCs/>
                <w:color w:val="0070C0"/>
              </w:rPr>
              <w:t xml:space="preserve">An example </w:t>
            </w:r>
            <w:r w:rsidR="005A44E4" w:rsidRPr="000E67A5">
              <w:rPr>
                <w:rStyle w:val="InsertTextDelim"/>
                <w:rFonts w:ascii="Georgia" w:hAnsi="Georgia"/>
                <w:b w:val="0"/>
                <w:bCs/>
                <w:i/>
                <w:iCs/>
                <w:color w:val="0070C0"/>
              </w:rPr>
              <w:t>response</w:t>
            </w:r>
            <w:r w:rsidR="005F2278">
              <w:rPr>
                <w:rStyle w:val="InsertTextDelim"/>
                <w:rFonts w:ascii="Georgia" w:hAnsi="Georgia"/>
                <w:b w:val="0"/>
                <w:bCs/>
                <w:i/>
                <w:iCs/>
                <w:color w:val="0070C0"/>
              </w:rPr>
              <w:t xml:space="preserve"> </w:t>
            </w:r>
            <w:r w:rsidRPr="000E67A5">
              <w:rPr>
                <w:rStyle w:val="InsertTextDelim"/>
                <w:rFonts w:ascii="Georgia" w:hAnsi="Georgia"/>
                <w:b w:val="0"/>
                <w:bCs/>
                <w:i/>
                <w:iCs/>
                <w:color w:val="0070C0"/>
              </w:rPr>
              <w:t>where you only or mainly provide notarial services that fall within the exclusions set out in the guidance might be:</w:t>
            </w:r>
          </w:p>
          <w:p w14:paraId="2187E7E1" w14:textId="56AEC7D2"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Style w:val="InsertTextDelim"/>
                <w:rFonts w:ascii="Georgia" w:hAnsi="Georgia"/>
                <w:b w:val="0"/>
                <w:bCs/>
                <w:color w:val="0070C0"/>
              </w:rPr>
              <w:t xml:space="preserve">Most of the services </w:t>
            </w:r>
            <w:r w:rsidRPr="000E67A5">
              <w:rPr>
                <w:rFonts w:ascii="Georgia" w:hAnsi="Georgia" w:cs="Microsoft Sans Serif"/>
                <w:b w:val="0"/>
                <w:bCs/>
                <w:color w:val="0070C0"/>
              </w:rPr>
              <w:t xml:space="preserve">I provide fall within the exclusions set out in the HM Treasury approved Legal Sector Affinity Group guidance.  </w:t>
            </w:r>
            <w:r w:rsidRPr="000E67A5">
              <w:rPr>
                <w:rStyle w:val="InsertTextDelim"/>
                <w:rFonts w:ascii="Georgia" w:hAnsi="Georgia"/>
                <w:b w:val="0"/>
                <w:bCs/>
                <w:color w:val="0070C0"/>
              </w:rPr>
              <w:t xml:space="preserve">This means that </w:t>
            </w:r>
            <w:r w:rsidRPr="000E67A5">
              <w:rPr>
                <w:rFonts w:ascii="Georgia" w:hAnsi="Georgia" w:cs="Microsoft Sans Serif"/>
                <w:b w:val="0"/>
                <w:bCs/>
                <w:color w:val="0070C0"/>
              </w:rPr>
              <w:t>my</w:t>
            </w:r>
            <w:r w:rsidRPr="000E67A5">
              <w:rPr>
                <w:rFonts w:ascii="Georgia" w:hAnsi="Georgia" w:cs="Microsoft Sans Serif"/>
                <w:color w:val="0070C0"/>
              </w:rPr>
              <w:t xml:space="preserve"> </w:t>
            </w:r>
            <w:r w:rsidRPr="000E67A5">
              <w:rPr>
                <w:rStyle w:val="InsertTextDelim"/>
                <w:rFonts w:ascii="Georgia" w:hAnsi="Georgia"/>
                <w:b w:val="0"/>
                <w:bCs/>
                <w:color w:val="0070C0"/>
              </w:rPr>
              <w:t xml:space="preserve">work </w:t>
            </w:r>
            <w:r w:rsidR="005A44E4" w:rsidRPr="000E67A5">
              <w:rPr>
                <w:rStyle w:val="InsertTextDelim"/>
                <w:rFonts w:ascii="Georgia" w:hAnsi="Georgia"/>
                <w:b w:val="0"/>
                <w:bCs/>
                <w:color w:val="0070C0"/>
              </w:rPr>
              <w:t>rarely or never</w:t>
            </w:r>
            <w:r w:rsidRPr="000E67A5">
              <w:rPr>
                <w:rStyle w:val="InsertTextDelim"/>
                <w:rFonts w:ascii="Georgia" w:hAnsi="Georgia"/>
                <w:b w:val="0"/>
                <w:bCs/>
                <w:color w:val="0070C0"/>
              </w:rPr>
              <w:t xml:space="preserve"> fall</w:t>
            </w:r>
            <w:r w:rsidR="005A44E4" w:rsidRPr="000E67A5">
              <w:rPr>
                <w:rStyle w:val="InsertTextDelim"/>
                <w:rFonts w:ascii="Georgia" w:hAnsi="Georgia"/>
                <w:b w:val="0"/>
                <w:bCs/>
                <w:color w:val="0070C0"/>
              </w:rPr>
              <w:t>s</w:t>
            </w:r>
            <w:r w:rsidRPr="000E67A5">
              <w:rPr>
                <w:rStyle w:val="InsertTextDelim"/>
                <w:rFonts w:ascii="Georgia" w:hAnsi="Georgia"/>
                <w:b w:val="0"/>
                <w:bCs/>
                <w:color w:val="0070C0"/>
              </w:rPr>
              <w:t xml:space="preserve"> within the remit of the </w:t>
            </w:r>
            <w:r w:rsidR="004E6EF7" w:rsidRPr="000E67A5">
              <w:rPr>
                <w:rStyle w:val="InsertTextDelim"/>
                <w:rFonts w:ascii="Georgia" w:hAnsi="Georgia"/>
                <w:b w:val="0"/>
                <w:bCs/>
                <w:color w:val="0070C0"/>
              </w:rPr>
              <w:t>MLR</w:t>
            </w:r>
            <w:r w:rsidRPr="000E67A5">
              <w:rPr>
                <w:rStyle w:val="InsertTextDelim"/>
                <w:rFonts w:ascii="Georgia" w:hAnsi="Georgia"/>
                <w:b w:val="0"/>
                <w:bCs/>
                <w:color w:val="0070C0"/>
              </w:rPr>
              <w:t xml:space="preserve">, and </w:t>
            </w:r>
            <w:r w:rsidRPr="000E67A5">
              <w:rPr>
                <w:rFonts w:ascii="Georgia" w:hAnsi="Georgia" w:cs="Microsoft Sans Serif"/>
                <w:b w:val="0"/>
                <w:bCs/>
                <w:color w:val="0070C0"/>
              </w:rPr>
              <w:t xml:space="preserve">I </w:t>
            </w:r>
            <w:r w:rsidRPr="000E67A5">
              <w:rPr>
                <w:rStyle w:val="InsertTextDelim"/>
                <w:rFonts w:ascii="Georgia" w:hAnsi="Georgia"/>
                <w:b w:val="0"/>
                <w:bCs/>
                <w:color w:val="0070C0"/>
              </w:rPr>
              <w:t xml:space="preserve">do not always document a risk analysis on </w:t>
            </w:r>
            <w:r w:rsidRPr="000E67A5">
              <w:rPr>
                <w:rFonts w:ascii="Georgia" w:hAnsi="Georgia" w:cs="Microsoft Sans Serif"/>
                <w:b w:val="0"/>
                <w:bCs/>
                <w:color w:val="0070C0"/>
              </w:rPr>
              <w:t xml:space="preserve">my </w:t>
            </w:r>
            <w:r w:rsidRPr="000E67A5">
              <w:rPr>
                <w:rStyle w:val="InsertTextDelim"/>
                <w:rFonts w:ascii="Georgia" w:hAnsi="Georgia"/>
                <w:b w:val="0"/>
                <w:bCs/>
                <w:color w:val="0070C0"/>
              </w:rPr>
              <w:t xml:space="preserve">clients when </w:t>
            </w:r>
            <w:r w:rsidRPr="000E67A5">
              <w:rPr>
                <w:rFonts w:ascii="Georgia" w:hAnsi="Georgia" w:cs="Microsoft Sans Serif"/>
                <w:b w:val="0"/>
                <w:bCs/>
                <w:color w:val="0070C0"/>
              </w:rPr>
              <w:t xml:space="preserve">I </w:t>
            </w:r>
            <w:r w:rsidRPr="000E67A5">
              <w:rPr>
                <w:rStyle w:val="InsertTextDelim"/>
                <w:rFonts w:ascii="Georgia" w:hAnsi="Georgia"/>
                <w:b w:val="0"/>
                <w:bCs/>
                <w:color w:val="0070C0"/>
              </w:rPr>
              <w:t xml:space="preserve">commence work for them.  However, </w:t>
            </w:r>
            <w:r w:rsidRPr="000E67A5">
              <w:rPr>
                <w:rFonts w:ascii="Georgia" w:hAnsi="Georgia" w:cs="Microsoft Sans Serif"/>
                <w:b w:val="0"/>
                <w:bCs/>
                <w:color w:val="0070C0"/>
              </w:rPr>
              <w:t xml:space="preserve">I </w:t>
            </w:r>
            <w:r w:rsidR="005A44E4" w:rsidRPr="000E67A5">
              <w:rPr>
                <w:rFonts w:ascii="Georgia" w:hAnsi="Georgia" w:cs="Microsoft Sans Serif"/>
                <w:b w:val="0"/>
                <w:bCs/>
                <w:color w:val="0070C0"/>
              </w:rPr>
              <w:t xml:space="preserve">record that decision and </w:t>
            </w:r>
            <w:r w:rsidRPr="000E67A5">
              <w:rPr>
                <w:rStyle w:val="InsertTextDelim"/>
                <w:rFonts w:ascii="Georgia" w:hAnsi="Georgia"/>
                <w:b w:val="0"/>
                <w:bCs/>
                <w:color w:val="0070C0"/>
              </w:rPr>
              <w:t xml:space="preserve">comply with </w:t>
            </w:r>
            <w:r w:rsidRPr="000E67A5">
              <w:rPr>
                <w:rFonts w:ascii="Georgia" w:hAnsi="Georgia" w:cs="Microsoft Sans Serif"/>
                <w:b w:val="0"/>
                <w:bCs/>
                <w:color w:val="0070C0"/>
              </w:rPr>
              <w:t xml:space="preserve">my </w:t>
            </w:r>
            <w:r w:rsidRPr="000E67A5">
              <w:rPr>
                <w:rStyle w:val="InsertTextDelim"/>
                <w:rFonts w:ascii="Georgia" w:hAnsi="Georgia"/>
                <w:b w:val="0"/>
                <w:bCs/>
                <w:color w:val="0070C0"/>
              </w:rPr>
              <w:t xml:space="preserve">obligations set out in the Notaries Practice Rules as regards checking the identity of intervening individuals and </w:t>
            </w:r>
            <w:r w:rsidRPr="000E67A5">
              <w:rPr>
                <w:rFonts w:ascii="Georgia" w:hAnsi="Georgia" w:cs="Microsoft Sans Serif"/>
                <w:b w:val="0"/>
                <w:bCs/>
                <w:color w:val="0070C0"/>
              </w:rPr>
              <w:t>I am</w:t>
            </w:r>
            <w:r w:rsidRPr="000E67A5">
              <w:rPr>
                <w:rFonts w:ascii="Georgia" w:hAnsi="Georgia" w:cs="Microsoft Sans Serif"/>
                <w:color w:val="0070C0"/>
              </w:rPr>
              <w:t xml:space="preserve"> </w:t>
            </w:r>
            <w:r w:rsidRPr="000E67A5">
              <w:rPr>
                <w:rStyle w:val="InsertTextDelim"/>
                <w:rFonts w:ascii="Georgia" w:hAnsi="Georgia"/>
                <w:b w:val="0"/>
                <w:bCs/>
                <w:color w:val="0070C0"/>
              </w:rPr>
              <w:t>alert to the risks and red flags for anti-money laundering and complete checks on an ad hoc basis when</w:t>
            </w:r>
            <w:r w:rsidRPr="000E67A5">
              <w:rPr>
                <w:rFonts w:ascii="Georgia" w:hAnsi="Georgia" w:cs="Microsoft Sans Serif"/>
                <w:b w:val="0"/>
                <w:bCs/>
                <w:color w:val="00B050"/>
              </w:rPr>
              <w:t xml:space="preserve"> </w:t>
            </w:r>
            <w:r w:rsidRPr="000E67A5">
              <w:rPr>
                <w:rFonts w:ascii="Georgia" w:hAnsi="Georgia" w:cs="Microsoft Sans Serif"/>
                <w:b w:val="0"/>
                <w:bCs/>
                <w:color w:val="0070C0"/>
              </w:rPr>
              <w:t>I consider it necessary to do so</w:t>
            </w:r>
            <w:r w:rsidRPr="000E67A5">
              <w:rPr>
                <w:rStyle w:val="InsertTextDelim"/>
                <w:rFonts w:ascii="Georgia" w:hAnsi="Georgia"/>
                <w:b w:val="0"/>
                <w:bCs/>
                <w:color w:val="0070C0"/>
              </w:rPr>
              <w:t>.</w:t>
            </w:r>
          </w:p>
        </w:tc>
      </w:tr>
      <w:tr w:rsidR="0046739C" w:rsidRPr="000E67A5" w14:paraId="517B3589" w14:textId="77777777" w:rsidTr="00776542">
        <w:trPr>
          <w:cantSplit/>
        </w:trPr>
        <w:tc>
          <w:tcPr>
            <w:tcW w:w="3369" w:type="dxa"/>
            <w:shd w:val="clear" w:color="auto" w:fill="auto"/>
          </w:tcPr>
          <w:p w14:paraId="619A6793" w14:textId="1EA2567E"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lastRenderedPageBreak/>
              <w:t xml:space="preserve">I [do not] </w:t>
            </w:r>
            <w:r w:rsidRPr="000E67A5">
              <w:rPr>
                <w:rFonts w:ascii="Georgia" w:hAnsi="Georgia" w:cs="Microsoft Sans Serif"/>
                <w:b w:val="0"/>
                <w:bCs/>
              </w:rPr>
              <w:t xml:space="preserve">deal with property transactions, which are commonly used by criminals engaged in money laundering and are identified in the national risk assessment and regulatory guidance as </w:t>
            </w:r>
            <w:r w:rsidR="005A44E4" w:rsidRPr="000E67A5">
              <w:rPr>
                <w:rFonts w:ascii="Georgia" w:hAnsi="Georgia" w:cs="Microsoft Sans Serif"/>
                <w:b w:val="0"/>
                <w:bCs/>
              </w:rPr>
              <w:t>being high</w:t>
            </w:r>
            <w:r w:rsidRPr="000E67A5">
              <w:rPr>
                <w:rFonts w:ascii="Georgia" w:hAnsi="Georgia" w:cs="Microsoft Sans Serif"/>
                <w:b w:val="0"/>
                <w:bCs/>
              </w:rPr>
              <w:t xml:space="preserve"> risk for money laundering or terrorist financing.</w:t>
            </w:r>
          </w:p>
        </w:tc>
        <w:tc>
          <w:tcPr>
            <w:tcW w:w="1842" w:type="dxa"/>
            <w:shd w:val="clear" w:color="auto" w:fill="auto"/>
          </w:tcPr>
          <w:p w14:paraId="7B8449FD" w14:textId="77777777" w:rsidR="0046739C" w:rsidRPr="000E67A5" w:rsidRDefault="0046739C" w:rsidP="0046739C">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color w:val="0070C0"/>
              </w:rPr>
              <w:t xml:space="preserve">High – </w:t>
            </w:r>
            <w:r w:rsidRPr="000E67A5">
              <w:rPr>
                <w:rFonts w:ascii="Georgia" w:hAnsi="Georgia" w:cs="Microsoft Sans Serif"/>
                <w:b w:val="0"/>
                <w:bCs/>
                <w:i/>
                <w:iCs/>
                <w:color w:val="0070C0"/>
              </w:rPr>
              <w:t>where you do conveyancing</w:t>
            </w:r>
          </w:p>
          <w:p w14:paraId="1D177C14" w14:textId="54DCD918" w:rsidR="0046739C" w:rsidRPr="000E67A5" w:rsidRDefault="0046739C" w:rsidP="0046739C">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color w:val="0070C0"/>
              </w:rPr>
              <w:t xml:space="preserve">Medium – </w:t>
            </w:r>
            <w:r w:rsidRPr="000E67A5">
              <w:rPr>
                <w:rFonts w:ascii="Georgia" w:hAnsi="Georgia" w:cs="Microsoft Sans Serif"/>
                <w:b w:val="0"/>
                <w:bCs/>
                <w:i/>
                <w:iCs/>
                <w:color w:val="0070C0"/>
              </w:rPr>
              <w:t xml:space="preserve">where you are involved in other types of property transactions where a solicitor or other lawyer regulated by the </w:t>
            </w:r>
            <w:r w:rsidR="004E6EF7" w:rsidRPr="000E67A5">
              <w:rPr>
                <w:rFonts w:ascii="Georgia" w:hAnsi="Georgia" w:cs="Microsoft Sans Serif"/>
                <w:b w:val="0"/>
                <w:bCs/>
                <w:i/>
                <w:iCs/>
                <w:color w:val="0070C0"/>
              </w:rPr>
              <w:t>MLR</w:t>
            </w:r>
            <w:r w:rsidRPr="000E67A5">
              <w:rPr>
                <w:rFonts w:ascii="Georgia" w:hAnsi="Georgia" w:cs="Microsoft Sans Serif"/>
                <w:b w:val="0"/>
                <w:bCs/>
                <w:i/>
                <w:iCs/>
                <w:color w:val="0070C0"/>
              </w:rPr>
              <w:t xml:space="preserve"> (in the EU) and your role goes beyond that of a public certifying officer.  If you are acting on a property transaction outside of Europe, consider whether you should be treating this as a high risk.</w:t>
            </w:r>
          </w:p>
          <w:p w14:paraId="28FFC6D6" w14:textId="77777777" w:rsidR="0046739C" w:rsidRPr="000E67A5" w:rsidRDefault="0046739C" w:rsidP="0046739C">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i/>
                <w:iCs/>
                <w:color w:val="0070C0"/>
              </w:rPr>
              <w:t>If you are drafting a public form notarial act in relation to a property transaction, consider whether you can comfortably say that your role is solely that of a public certifying officer.</w:t>
            </w:r>
          </w:p>
          <w:p w14:paraId="777BC2BA" w14:textId="17D3B2E6" w:rsidR="0046739C" w:rsidRPr="000E67A5" w:rsidRDefault="0046739C" w:rsidP="0046739C">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color w:val="0070C0"/>
              </w:rPr>
              <w:t xml:space="preserve">Low – </w:t>
            </w:r>
            <w:r w:rsidRPr="000E67A5">
              <w:rPr>
                <w:rFonts w:ascii="Georgia" w:hAnsi="Georgia" w:cs="Microsoft Sans Serif"/>
                <w:b w:val="0"/>
                <w:bCs/>
                <w:i/>
                <w:iCs/>
                <w:color w:val="0070C0"/>
              </w:rPr>
              <w:t>where your only involvement in property transactions is</w:t>
            </w:r>
            <w:r w:rsidR="005F2278">
              <w:rPr>
                <w:rFonts w:ascii="Georgia" w:hAnsi="Georgia" w:cs="Microsoft Sans Serif"/>
                <w:b w:val="0"/>
                <w:bCs/>
                <w:i/>
                <w:iCs/>
                <w:color w:val="0070C0"/>
              </w:rPr>
              <w:t xml:space="preserve"> </w:t>
            </w:r>
            <w:r w:rsidR="005F2278">
              <w:rPr>
                <w:rFonts w:ascii="Georgia" w:hAnsi="Georgia" w:cs="Microsoft Sans Serif"/>
                <w:b w:val="0"/>
                <w:bCs/>
                <w:i/>
                <w:iCs/>
                <w:color w:val="0070C0"/>
              </w:rPr>
              <w:lastRenderedPageBreak/>
              <w:t>solely</w:t>
            </w:r>
            <w:r w:rsidRPr="000E67A5">
              <w:rPr>
                <w:rFonts w:ascii="Georgia" w:hAnsi="Georgia" w:cs="Microsoft Sans Serif"/>
                <w:b w:val="0"/>
                <w:bCs/>
                <w:i/>
                <w:iCs/>
                <w:color w:val="0070C0"/>
              </w:rPr>
              <w:t xml:space="preserve"> as a public certifying officer</w:t>
            </w:r>
          </w:p>
        </w:tc>
        <w:tc>
          <w:tcPr>
            <w:tcW w:w="4031" w:type="dxa"/>
            <w:shd w:val="clear" w:color="auto" w:fill="auto"/>
          </w:tcPr>
          <w:p w14:paraId="61EA423E" w14:textId="77777777" w:rsidR="0046739C" w:rsidRPr="000E67A5" w:rsidRDefault="0046739C" w:rsidP="0046739C">
            <w:pPr>
              <w:pStyle w:val="Level1Heading"/>
              <w:keepNext w:val="0"/>
              <w:widowControl w:val="0"/>
              <w:numPr>
                <w:ilvl w:val="0"/>
                <w:numId w:val="0"/>
              </w:numPr>
              <w:rPr>
                <w:rFonts w:ascii="Georgia" w:hAnsi="Georgia" w:cs="Microsoft Sans Serif"/>
                <w:b w:val="0"/>
                <w:bCs/>
                <w:color w:val="0070C0"/>
              </w:rPr>
            </w:pPr>
            <w:r w:rsidRPr="000E67A5">
              <w:rPr>
                <w:rFonts w:ascii="Georgia" w:hAnsi="Georgia" w:cs="Microsoft Sans Serif"/>
                <w:b w:val="0"/>
                <w:bCs/>
                <w:i/>
                <w:iCs/>
                <w:color w:val="0070C0"/>
              </w:rPr>
              <w:lastRenderedPageBreak/>
              <w:t>An example where you identify your risk as medium might be:</w:t>
            </w:r>
          </w:p>
          <w:p w14:paraId="72FC3B48" w14:textId="136745ED" w:rsidR="0046739C" w:rsidRPr="000E67A5" w:rsidRDefault="0046739C" w:rsidP="0046739C">
            <w:pPr>
              <w:pStyle w:val="Level1Heading"/>
              <w:keepNext w:val="0"/>
              <w:widowControl w:val="0"/>
              <w:numPr>
                <w:ilvl w:val="0"/>
                <w:numId w:val="0"/>
              </w:numPr>
              <w:rPr>
                <w:rFonts w:ascii="Georgia" w:hAnsi="Georgia"/>
                <w:b w:val="0"/>
                <w:bCs/>
                <w:color w:val="0070C0"/>
              </w:rPr>
            </w:pPr>
            <w:r w:rsidRPr="000E67A5">
              <w:rPr>
                <w:rFonts w:ascii="Georgia" w:hAnsi="Georgia" w:cs="Microsoft Sans Serif"/>
                <w:b w:val="0"/>
                <w:bCs/>
                <w:color w:val="0070C0"/>
              </w:rPr>
              <w:t xml:space="preserve">I </w:t>
            </w:r>
            <w:r w:rsidRPr="000E67A5">
              <w:rPr>
                <w:rStyle w:val="InsertTextDelim"/>
                <w:rFonts w:ascii="Georgia" w:hAnsi="Georgia"/>
                <w:b w:val="0"/>
                <w:bCs/>
                <w:color w:val="0070C0"/>
              </w:rPr>
              <w:t>am aware of and accept this risk.  To reduce the risk,</w:t>
            </w:r>
            <w:r w:rsidRPr="000E67A5">
              <w:rPr>
                <w:rStyle w:val="InsertTextDelim"/>
                <w:rFonts w:ascii="Georgia" w:hAnsi="Georgia"/>
                <w:b w:val="0"/>
                <w:bCs/>
              </w:rPr>
              <w:t xml:space="preserve"> </w:t>
            </w:r>
            <w:r w:rsidRPr="000E67A5">
              <w:rPr>
                <w:rFonts w:ascii="Georgia" w:hAnsi="Georgia" w:cs="Microsoft Sans Serif"/>
                <w:b w:val="0"/>
                <w:bCs/>
                <w:color w:val="0070C0"/>
              </w:rPr>
              <w:t xml:space="preserve">I </w:t>
            </w:r>
            <w:r w:rsidRPr="000E67A5">
              <w:rPr>
                <w:rStyle w:val="InsertTextDelim"/>
                <w:rFonts w:ascii="Georgia" w:hAnsi="Georgia"/>
                <w:b w:val="0"/>
                <w:bCs/>
                <w:color w:val="0070C0"/>
              </w:rPr>
              <w:t xml:space="preserve">take care to follow </w:t>
            </w:r>
            <w:r w:rsidRPr="000E67A5">
              <w:rPr>
                <w:rFonts w:ascii="Georgia" w:hAnsi="Georgia" w:cs="Microsoft Sans Serif"/>
                <w:b w:val="0"/>
                <w:bCs/>
                <w:color w:val="0070C0"/>
              </w:rPr>
              <w:t xml:space="preserve">my </w:t>
            </w:r>
            <w:r w:rsidRPr="000E67A5">
              <w:rPr>
                <w:rStyle w:val="InsertTextDelim"/>
                <w:rFonts w:ascii="Georgia" w:hAnsi="Georgia"/>
                <w:b w:val="0"/>
                <w:bCs/>
                <w:color w:val="0070C0"/>
              </w:rPr>
              <w:t xml:space="preserve">policies and procedures each time </w:t>
            </w:r>
            <w:r w:rsidRPr="000E67A5">
              <w:rPr>
                <w:rFonts w:ascii="Georgia" w:hAnsi="Georgia" w:cs="Microsoft Sans Serif"/>
                <w:b w:val="0"/>
                <w:bCs/>
                <w:color w:val="0070C0"/>
              </w:rPr>
              <w:t xml:space="preserve">I </w:t>
            </w:r>
            <w:r w:rsidRPr="000E67A5">
              <w:rPr>
                <w:rStyle w:val="InsertTextDelim"/>
                <w:rFonts w:ascii="Georgia" w:hAnsi="Georgia"/>
                <w:b w:val="0"/>
                <w:bCs/>
                <w:color w:val="0070C0"/>
              </w:rPr>
              <w:t>take on a new client and</w:t>
            </w:r>
            <w:r w:rsidRPr="000E67A5">
              <w:rPr>
                <w:rStyle w:val="InsertTextDelim"/>
                <w:rFonts w:ascii="Georgia" w:hAnsi="Georgia"/>
                <w:b w:val="0"/>
                <w:bCs/>
              </w:rPr>
              <w:t xml:space="preserve"> </w:t>
            </w:r>
            <w:r w:rsidRPr="000E67A5">
              <w:rPr>
                <w:rFonts w:ascii="Georgia" w:hAnsi="Georgia" w:cs="Microsoft Sans Serif"/>
                <w:b w:val="0"/>
                <w:bCs/>
                <w:color w:val="0070C0"/>
              </w:rPr>
              <w:t xml:space="preserve">I </w:t>
            </w:r>
            <w:r w:rsidRPr="000E67A5">
              <w:rPr>
                <w:rStyle w:val="InsertTextDelim"/>
                <w:rFonts w:ascii="Georgia" w:hAnsi="Georgia"/>
                <w:b w:val="0"/>
                <w:bCs/>
                <w:color w:val="0070C0"/>
              </w:rPr>
              <w:t>always ascertain the source of the client’s wealth and their source of funds</w:t>
            </w:r>
            <w:r w:rsidR="005A44E4" w:rsidRPr="000E67A5">
              <w:rPr>
                <w:rStyle w:val="InsertTextDelim"/>
                <w:rFonts w:ascii="Georgia" w:hAnsi="Georgia"/>
                <w:b w:val="0"/>
                <w:bCs/>
                <w:color w:val="0070C0"/>
              </w:rPr>
              <w:t>, if required to under the MLR</w:t>
            </w:r>
            <w:r w:rsidRPr="000E67A5">
              <w:rPr>
                <w:rStyle w:val="InsertTextDelim"/>
                <w:rFonts w:ascii="Georgia" w:hAnsi="Georgia"/>
                <w:b w:val="0"/>
                <w:bCs/>
                <w:color w:val="0070C0"/>
              </w:rPr>
              <w:t>.</w:t>
            </w:r>
          </w:p>
        </w:tc>
      </w:tr>
      <w:tr w:rsidR="005F2278" w:rsidRPr="000E67A5" w14:paraId="0FE45297" w14:textId="77777777" w:rsidTr="00776542">
        <w:trPr>
          <w:cantSplit/>
        </w:trPr>
        <w:tc>
          <w:tcPr>
            <w:tcW w:w="3369" w:type="dxa"/>
            <w:shd w:val="clear" w:color="auto" w:fill="auto"/>
          </w:tcPr>
          <w:p w14:paraId="2192886C" w14:textId="46D9352F" w:rsidR="005F2278" w:rsidRPr="00964256" w:rsidRDefault="005F2278" w:rsidP="0046739C">
            <w:pPr>
              <w:pStyle w:val="Level1Heading"/>
              <w:keepNext w:val="0"/>
              <w:widowControl w:val="0"/>
              <w:numPr>
                <w:ilvl w:val="0"/>
                <w:numId w:val="0"/>
              </w:numPr>
              <w:rPr>
                <w:rFonts w:ascii="Georgia" w:hAnsi="Georgia" w:cs="Microsoft Sans Serif"/>
                <w:b w:val="0"/>
                <w:bCs/>
              </w:rPr>
            </w:pPr>
            <w:r>
              <w:rPr>
                <w:rFonts w:ascii="Georgia" w:hAnsi="Georgia" w:cs="Microsoft Sans Serif"/>
                <w:b w:val="0"/>
                <w:bCs/>
                <w:color w:val="0070C0"/>
              </w:rPr>
              <w:t xml:space="preserve">I </w:t>
            </w:r>
            <w:r>
              <w:rPr>
                <w:rFonts w:ascii="Georgia" w:hAnsi="Georgia" w:cs="Microsoft Sans Serif"/>
                <w:b w:val="0"/>
                <w:bCs/>
                <w:color w:val="4472C4" w:themeColor="accent1"/>
              </w:rPr>
              <w:t>[do not]</w:t>
            </w:r>
            <w:r>
              <w:rPr>
                <w:rFonts w:ascii="Georgia" w:hAnsi="Georgia" w:cs="Microsoft Sans Serif"/>
                <w:b w:val="0"/>
                <w:bCs/>
              </w:rPr>
              <w:t xml:space="preserve"> provide trust and company services so </w:t>
            </w:r>
            <w:r>
              <w:rPr>
                <w:rFonts w:ascii="Georgia" w:hAnsi="Georgia" w:cs="Microsoft Sans Serif"/>
                <w:b w:val="0"/>
                <w:bCs/>
                <w:color w:val="4472C4" w:themeColor="accent1"/>
              </w:rPr>
              <w:t>[do not]</w:t>
            </w:r>
            <w:r>
              <w:rPr>
                <w:rFonts w:ascii="Georgia" w:hAnsi="Georgia" w:cs="Microsoft Sans Serif"/>
                <w:b w:val="0"/>
                <w:bCs/>
              </w:rPr>
              <w:t xml:space="preserve"> help clients to create / manage trusts / companies and do not offer registered office services.</w:t>
            </w:r>
          </w:p>
        </w:tc>
        <w:tc>
          <w:tcPr>
            <w:tcW w:w="1842" w:type="dxa"/>
            <w:shd w:val="clear" w:color="auto" w:fill="auto"/>
          </w:tcPr>
          <w:p w14:paraId="15C6ED37" w14:textId="77777777" w:rsidR="005F2278" w:rsidRDefault="005F2278" w:rsidP="0046739C">
            <w:pPr>
              <w:pStyle w:val="Level1Heading"/>
              <w:keepNext w:val="0"/>
              <w:widowControl w:val="0"/>
              <w:numPr>
                <w:ilvl w:val="0"/>
                <w:numId w:val="0"/>
              </w:numPr>
              <w:rPr>
                <w:rFonts w:ascii="Georgia" w:hAnsi="Georgia" w:cs="Microsoft Sans Serif"/>
                <w:b w:val="0"/>
                <w:bCs/>
                <w:i/>
                <w:iCs/>
                <w:color w:val="4472C4" w:themeColor="accent1"/>
              </w:rPr>
            </w:pPr>
            <w:r>
              <w:rPr>
                <w:rFonts w:ascii="Georgia" w:hAnsi="Georgia" w:cs="Microsoft Sans Serif"/>
                <w:b w:val="0"/>
                <w:bCs/>
                <w:color w:val="4472C4" w:themeColor="accent1"/>
              </w:rPr>
              <w:t xml:space="preserve">High – </w:t>
            </w:r>
            <w:r w:rsidRPr="00964256">
              <w:rPr>
                <w:rFonts w:ascii="Georgia" w:hAnsi="Georgia" w:cs="Microsoft Sans Serif"/>
                <w:b w:val="0"/>
                <w:bCs/>
                <w:i/>
                <w:iCs/>
                <w:color w:val="4472C4" w:themeColor="accent1"/>
              </w:rPr>
              <w:t>where you do provide these services</w:t>
            </w:r>
          </w:p>
          <w:p w14:paraId="0D885102" w14:textId="7B1F550F" w:rsidR="005F2278" w:rsidRPr="00964256" w:rsidRDefault="005F2278" w:rsidP="0046739C">
            <w:pPr>
              <w:pStyle w:val="Level1Heading"/>
              <w:keepNext w:val="0"/>
              <w:widowControl w:val="0"/>
              <w:numPr>
                <w:ilvl w:val="0"/>
                <w:numId w:val="0"/>
              </w:numPr>
              <w:rPr>
                <w:rFonts w:ascii="Georgia" w:hAnsi="Georgia" w:cs="Microsoft Sans Serif"/>
                <w:b w:val="0"/>
                <w:bCs/>
                <w:color w:val="4472C4" w:themeColor="accent1"/>
              </w:rPr>
            </w:pPr>
            <w:r>
              <w:rPr>
                <w:rFonts w:ascii="Georgia" w:hAnsi="Georgia" w:cs="Microsoft Sans Serif"/>
                <w:b w:val="0"/>
                <w:bCs/>
                <w:color w:val="4472C4" w:themeColor="accent1"/>
              </w:rPr>
              <w:t xml:space="preserve">Low – </w:t>
            </w:r>
            <w:r>
              <w:rPr>
                <w:rFonts w:ascii="Georgia" w:hAnsi="Georgia" w:cs="Microsoft Sans Serif"/>
                <w:b w:val="0"/>
                <w:bCs/>
                <w:i/>
                <w:iCs/>
                <w:color w:val="4472C4" w:themeColor="accent1"/>
              </w:rPr>
              <w:t>where you do not provide these services</w:t>
            </w:r>
          </w:p>
        </w:tc>
        <w:tc>
          <w:tcPr>
            <w:tcW w:w="4031" w:type="dxa"/>
            <w:shd w:val="clear" w:color="auto" w:fill="auto"/>
          </w:tcPr>
          <w:p w14:paraId="588880BE" w14:textId="77777777" w:rsidR="005F2278" w:rsidRDefault="005F2278" w:rsidP="0046739C">
            <w:pPr>
              <w:pStyle w:val="Level1Heading"/>
              <w:keepNext w:val="0"/>
              <w:widowControl w:val="0"/>
              <w:numPr>
                <w:ilvl w:val="0"/>
                <w:numId w:val="0"/>
              </w:numPr>
              <w:rPr>
                <w:rFonts w:ascii="Georgia" w:hAnsi="Georgia" w:cs="Microsoft Sans Serif"/>
                <w:b w:val="0"/>
                <w:bCs/>
                <w:i/>
                <w:iCs/>
                <w:color w:val="0070C0"/>
              </w:rPr>
            </w:pPr>
            <w:r>
              <w:rPr>
                <w:rFonts w:ascii="Georgia" w:hAnsi="Georgia" w:cs="Microsoft Sans Serif"/>
                <w:b w:val="0"/>
                <w:bCs/>
                <w:i/>
                <w:iCs/>
                <w:color w:val="0070C0"/>
              </w:rPr>
              <w:t>An example response if you do provide these services:</w:t>
            </w:r>
          </w:p>
          <w:p w14:paraId="41986EED" w14:textId="6F9EF155" w:rsidR="005F2278" w:rsidRPr="00964256" w:rsidRDefault="005F2278" w:rsidP="0046739C">
            <w:pPr>
              <w:pStyle w:val="Level1Heading"/>
              <w:keepNext w:val="0"/>
              <w:widowControl w:val="0"/>
              <w:numPr>
                <w:ilvl w:val="0"/>
                <w:numId w:val="0"/>
              </w:numPr>
              <w:rPr>
                <w:rFonts w:ascii="Georgia" w:hAnsi="Georgia" w:cs="Microsoft Sans Serif"/>
                <w:b w:val="0"/>
                <w:bCs/>
                <w:color w:val="0070C0"/>
              </w:rPr>
            </w:pPr>
            <w:r>
              <w:rPr>
                <w:rFonts w:ascii="Georgia" w:hAnsi="Georgia" w:cs="Microsoft Sans Serif"/>
                <w:b w:val="0"/>
                <w:bCs/>
                <w:color w:val="0070C0"/>
              </w:rPr>
              <w:t>I offer trust and company services as part of my notarial practice.  I am aware that my obligations under the MLR for this work differ from the work I do as a notary.  I take care to complete CDD on every client I take on for this type of work and revisit my risk analysis of that client on a regular basis to comply with my ongoing verification obligations.</w:t>
            </w:r>
          </w:p>
        </w:tc>
      </w:tr>
      <w:tr w:rsidR="0046739C" w:rsidRPr="000E67A5" w14:paraId="21054035" w14:textId="77777777" w:rsidTr="0064664A">
        <w:trPr>
          <w:cantSplit/>
        </w:trPr>
        <w:tc>
          <w:tcPr>
            <w:tcW w:w="9242" w:type="dxa"/>
            <w:gridSpan w:val="3"/>
            <w:shd w:val="clear" w:color="auto" w:fill="auto"/>
          </w:tcPr>
          <w:p w14:paraId="7EC1B6B0" w14:textId="77777777" w:rsidR="0046739C" w:rsidRPr="000E67A5" w:rsidRDefault="0046739C" w:rsidP="0046739C">
            <w:pPr>
              <w:pStyle w:val="BodyText1"/>
              <w:ind w:left="0"/>
              <w:rPr>
                <w:rFonts w:ascii="Georgia" w:hAnsi="Georgia" w:cs="Microsoft Sans Serif"/>
                <w:b/>
                <w:bCs/>
              </w:rPr>
            </w:pPr>
            <w:r w:rsidRPr="000E67A5">
              <w:rPr>
                <w:rFonts w:ascii="Georgia" w:hAnsi="Georgia" w:cs="Microsoft Sans Serif"/>
                <w:b/>
                <w:bCs/>
              </w:rPr>
              <w:t>Transactional Risks</w:t>
            </w:r>
          </w:p>
          <w:p w14:paraId="688A69AF" w14:textId="77777777" w:rsidR="0046739C" w:rsidRPr="000E67A5" w:rsidRDefault="0046739C" w:rsidP="0046739C">
            <w:pPr>
              <w:pStyle w:val="BodyText1"/>
              <w:ind w:left="0"/>
              <w:rPr>
                <w:rFonts w:ascii="Georgia" w:hAnsi="Georgia" w:cs="Microsoft Sans Serif"/>
                <w:b/>
                <w:bCs/>
              </w:rPr>
            </w:pPr>
            <w:r w:rsidRPr="000E67A5">
              <w:rPr>
                <w:rFonts w:ascii="Georgia" w:hAnsi="Georgia"/>
                <w:i/>
                <w:iCs/>
                <w:color w:val="4472C4"/>
              </w:rPr>
              <w:t>This section asks you to identify the transactions in which you are involved and to consider the risks presented by those transactions.</w:t>
            </w:r>
          </w:p>
        </w:tc>
      </w:tr>
      <w:tr w:rsidR="0046739C" w:rsidRPr="000E67A5" w14:paraId="6AABBAA9" w14:textId="77777777" w:rsidTr="00776542">
        <w:trPr>
          <w:cantSplit/>
        </w:trPr>
        <w:tc>
          <w:tcPr>
            <w:tcW w:w="3369" w:type="dxa"/>
            <w:shd w:val="clear" w:color="auto" w:fill="auto"/>
          </w:tcPr>
          <w:p w14:paraId="617CFEBA" w14:textId="77777777"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rPr>
              <w:t xml:space="preserve">I </w:t>
            </w:r>
            <w:r w:rsidRPr="000E67A5">
              <w:rPr>
                <w:rFonts w:ascii="Georgia" w:hAnsi="Georgia" w:cs="Microsoft Sans Serif"/>
                <w:b w:val="0"/>
                <w:bCs/>
                <w:color w:val="0070C0"/>
              </w:rPr>
              <w:t>[do not]</w:t>
            </w:r>
            <w:r w:rsidRPr="000E67A5">
              <w:rPr>
                <w:rFonts w:ascii="Georgia" w:hAnsi="Georgia" w:cs="Microsoft Sans Serif"/>
                <w:b w:val="0"/>
                <w:bCs/>
              </w:rPr>
              <w:t xml:space="preserve"> deal with transactions involving cash.</w:t>
            </w:r>
          </w:p>
        </w:tc>
        <w:tc>
          <w:tcPr>
            <w:tcW w:w="1842" w:type="dxa"/>
            <w:shd w:val="clear" w:color="auto" w:fill="auto"/>
          </w:tcPr>
          <w:p w14:paraId="13451EBB" w14:textId="77777777" w:rsidR="0046739C" w:rsidRPr="000E67A5" w:rsidRDefault="0046739C" w:rsidP="0046739C">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you deal with transactions involving cash.</w:t>
            </w:r>
          </w:p>
          <w:p w14:paraId="5DB8BAC2" w14:textId="5B77E606"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you never deal with transactions involving cash.</w:t>
            </w:r>
            <w:r w:rsidR="007639F8">
              <w:rPr>
                <w:rFonts w:ascii="Georgia" w:hAnsi="Georgia" w:cs="Microsoft Sans Serif"/>
                <w:b w:val="0"/>
                <w:bCs/>
                <w:i/>
                <w:iCs/>
                <w:color w:val="4472C4"/>
              </w:rPr>
              <w:t xml:space="preserve"> NB this does not refer to payment for your notary services in cash.  Payment for legal services is not a money laundering risk and is exempted rom the MLR by the LSAG guidance.</w:t>
            </w:r>
          </w:p>
        </w:tc>
        <w:tc>
          <w:tcPr>
            <w:tcW w:w="4031" w:type="dxa"/>
            <w:shd w:val="clear" w:color="auto" w:fill="auto"/>
          </w:tcPr>
          <w:p w14:paraId="12E1819E" w14:textId="77777777" w:rsidR="0046739C" w:rsidRPr="000E67A5" w:rsidRDefault="0046739C" w:rsidP="0046739C">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i/>
                <w:iCs/>
                <w:color w:val="4472C4"/>
              </w:rPr>
              <w:t>Example response if you are low risk for this risk factor:</w:t>
            </w:r>
          </w:p>
          <w:p w14:paraId="70363568" w14:textId="77777777"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t xml:space="preserve">I </w:t>
            </w:r>
            <w:r w:rsidRPr="000E67A5">
              <w:rPr>
                <w:rStyle w:val="InsertTextDelim"/>
                <w:rFonts w:ascii="Georgia" w:hAnsi="Georgia"/>
                <w:b w:val="0"/>
                <w:bCs/>
                <w:color w:val="4472C4"/>
              </w:rPr>
              <w:t xml:space="preserve">do not deal with transactions where the consideration is being paid in cash.  This greatly reduces </w:t>
            </w:r>
            <w:r w:rsidRPr="000E67A5">
              <w:rPr>
                <w:rFonts w:ascii="Georgia" w:hAnsi="Georgia" w:cs="Microsoft Sans Serif"/>
                <w:b w:val="0"/>
                <w:bCs/>
                <w:color w:val="0070C0"/>
              </w:rPr>
              <w:t xml:space="preserve">my </w:t>
            </w:r>
            <w:r w:rsidRPr="000E67A5">
              <w:rPr>
                <w:rStyle w:val="InsertTextDelim"/>
                <w:rFonts w:ascii="Georgia" w:hAnsi="Georgia"/>
                <w:b w:val="0"/>
                <w:bCs/>
                <w:color w:val="4472C4"/>
              </w:rPr>
              <w:t>risk for anti-money laundering and terrorist financing.</w:t>
            </w:r>
          </w:p>
        </w:tc>
      </w:tr>
      <w:tr w:rsidR="0046739C" w:rsidRPr="000E67A5" w14:paraId="249C4F81" w14:textId="77777777" w:rsidTr="00776542">
        <w:trPr>
          <w:cantSplit/>
        </w:trPr>
        <w:tc>
          <w:tcPr>
            <w:tcW w:w="3369" w:type="dxa"/>
            <w:shd w:val="clear" w:color="auto" w:fill="auto"/>
          </w:tcPr>
          <w:p w14:paraId="1C5218FC" w14:textId="77777777"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rPr>
              <w:lastRenderedPageBreak/>
              <w:t xml:space="preserve">I </w:t>
            </w:r>
            <w:r w:rsidRPr="000E67A5">
              <w:rPr>
                <w:rFonts w:ascii="Georgia" w:hAnsi="Georgia" w:cs="Microsoft Sans Serif"/>
                <w:b w:val="0"/>
                <w:bCs/>
                <w:color w:val="0070C0"/>
              </w:rPr>
              <w:t xml:space="preserve">[only / mainly / sometimes / rarely] </w:t>
            </w:r>
            <w:r w:rsidRPr="000E67A5">
              <w:rPr>
                <w:rFonts w:ascii="Georgia" w:hAnsi="Georgia" w:cs="Microsoft Sans Serif"/>
                <w:b w:val="0"/>
                <w:bCs/>
              </w:rPr>
              <w:t>enter into non face-to-face business relationships.</w:t>
            </w:r>
          </w:p>
          <w:p w14:paraId="5924C42D" w14:textId="185E2A6A" w:rsidR="005A44E4" w:rsidRPr="004E7678" w:rsidRDefault="005A44E4" w:rsidP="0046739C">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i/>
                <w:iCs/>
                <w:color w:val="0070C0"/>
              </w:rPr>
              <w:t xml:space="preserve">NB this position may have changed </w:t>
            </w:r>
            <w:r w:rsidR="007639F8">
              <w:rPr>
                <w:rFonts w:ascii="Georgia" w:hAnsi="Georgia" w:cs="Microsoft Sans Serif"/>
                <w:b w:val="0"/>
                <w:bCs/>
                <w:i/>
                <w:iCs/>
                <w:color w:val="0070C0"/>
              </w:rPr>
              <w:t>following</w:t>
            </w:r>
            <w:r w:rsidRPr="000E67A5">
              <w:rPr>
                <w:rFonts w:ascii="Georgia" w:hAnsi="Georgia" w:cs="Microsoft Sans Serif"/>
                <w:b w:val="0"/>
                <w:bCs/>
                <w:i/>
                <w:iCs/>
                <w:color w:val="0070C0"/>
              </w:rPr>
              <w:t xml:space="preserve"> the Covid 19 </w:t>
            </w:r>
            <w:r w:rsidR="007639F8">
              <w:rPr>
                <w:rFonts w:ascii="Georgia" w:hAnsi="Georgia" w:cs="Microsoft Sans Serif"/>
                <w:b w:val="0"/>
                <w:bCs/>
                <w:i/>
                <w:iCs/>
                <w:color w:val="0070C0"/>
              </w:rPr>
              <w:t>pandemic and the introduction of DocuSign and e-apostilles in the notary profession</w:t>
            </w:r>
            <w:r w:rsidRPr="000E67A5">
              <w:rPr>
                <w:rFonts w:ascii="Georgia" w:hAnsi="Georgia" w:cs="Microsoft Sans Serif"/>
                <w:b w:val="0"/>
                <w:bCs/>
                <w:i/>
                <w:iCs/>
                <w:color w:val="0070C0"/>
              </w:rPr>
              <w:t>.</w:t>
            </w:r>
          </w:p>
        </w:tc>
        <w:tc>
          <w:tcPr>
            <w:tcW w:w="1842" w:type="dxa"/>
            <w:shd w:val="clear" w:color="auto" w:fill="auto"/>
          </w:tcPr>
          <w:p w14:paraId="7286E9EE" w14:textId="378145D6" w:rsidR="0046739C" w:rsidRPr="000E67A5" w:rsidRDefault="0046739C" w:rsidP="0046739C">
            <w:pPr>
              <w:pStyle w:val="BodyText1"/>
              <w:ind w:left="0"/>
              <w:rPr>
                <w:rFonts w:ascii="Georgia" w:hAnsi="Georgia" w:cs="Microsoft Sans Serif"/>
                <w:i/>
                <w:iCs/>
                <w:color w:val="0070C0"/>
              </w:rPr>
            </w:pPr>
            <w:r w:rsidRPr="000E67A5">
              <w:rPr>
                <w:rFonts w:ascii="Georgia" w:hAnsi="Georgia" w:cs="Microsoft Sans Serif"/>
                <w:color w:val="0070C0"/>
              </w:rPr>
              <w:t>Low</w:t>
            </w:r>
            <w:r w:rsidRPr="000E67A5">
              <w:rPr>
                <w:rFonts w:ascii="Georgia" w:hAnsi="Georgia" w:cs="Microsoft Sans Serif"/>
                <w:i/>
                <w:iCs/>
                <w:color w:val="0070C0"/>
              </w:rPr>
              <w:t xml:space="preserve"> – if you always meet </w:t>
            </w:r>
            <w:r w:rsidR="005A44E4" w:rsidRPr="000E67A5">
              <w:rPr>
                <w:rFonts w:ascii="Georgia" w:hAnsi="Georgia" w:cs="Microsoft Sans Serif"/>
                <w:i/>
                <w:iCs/>
                <w:color w:val="0070C0"/>
              </w:rPr>
              <w:t>your clients</w:t>
            </w:r>
          </w:p>
          <w:p w14:paraId="3CC94BC4" w14:textId="7560ED98" w:rsidR="0046739C" w:rsidRPr="000E67A5" w:rsidRDefault="0046739C" w:rsidP="0046739C">
            <w:pPr>
              <w:pStyle w:val="BodyText1"/>
              <w:ind w:left="0"/>
              <w:rPr>
                <w:rFonts w:ascii="Georgia" w:hAnsi="Georgia" w:cs="Microsoft Sans Serif"/>
                <w:i/>
                <w:iCs/>
                <w:color w:val="0070C0"/>
              </w:rPr>
            </w:pPr>
            <w:r w:rsidRPr="000E67A5">
              <w:rPr>
                <w:rFonts w:ascii="Georgia" w:hAnsi="Georgia" w:cs="Microsoft Sans Serif"/>
                <w:color w:val="0070C0"/>
              </w:rPr>
              <w:t xml:space="preserve">Medium – </w:t>
            </w:r>
            <w:r w:rsidRPr="000E67A5">
              <w:rPr>
                <w:rFonts w:ascii="Georgia" w:hAnsi="Georgia" w:cs="Microsoft Sans Serif"/>
                <w:i/>
                <w:iCs/>
                <w:color w:val="0070C0"/>
              </w:rPr>
              <w:t xml:space="preserve">if you almost always meet </w:t>
            </w:r>
            <w:r w:rsidR="005A44E4" w:rsidRPr="000E67A5">
              <w:rPr>
                <w:rFonts w:ascii="Georgia" w:hAnsi="Georgia" w:cs="Microsoft Sans Serif"/>
                <w:i/>
                <w:iCs/>
                <w:color w:val="0070C0"/>
              </w:rPr>
              <w:t>your clients</w:t>
            </w:r>
          </w:p>
          <w:p w14:paraId="116C853C" w14:textId="2287CBAB" w:rsidR="0046739C" w:rsidRPr="000E67A5" w:rsidRDefault="0046739C" w:rsidP="0046739C">
            <w:pPr>
              <w:pStyle w:val="BodyText1"/>
              <w:ind w:left="0"/>
              <w:rPr>
                <w:rFonts w:ascii="Georgia" w:hAnsi="Georgia" w:cs="Microsoft Sans Serif"/>
                <w:i/>
                <w:iCs/>
                <w:color w:val="0070C0"/>
              </w:rPr>
            </w:pPr>
            <w:r w:rsidRPr="000E67A5">
              <w:rPr>
                <w:rFonts w:ascii="Georgia" w:hAnsi="Georgia" w:cs="Microsoft Sans Serif"/>
                <w:color w:val="0070C0"/>
              </w:rPr>
              <w:t xml:space="preserve">High – </w:t>
            </w:r>
            <w:r w:rsidRPr="000E67A5">
              <w:rPr>
                <w:rFonts w:ascii="Georgia" w:hAnsi="Georgia" w:cs="Microsoft Sans Serif"/>
                <w:i/>
                <w:iCs/>
                <w:color w:val="0070C0"/>
              </w:rPr>
              <w:t xml:space="preserve">if you never meet </w:t>
            </w:r>
            <w:r w:rsidR="005A44E4" w:rsidRPr="000E67A5">
              <w:rPr>
                <w:rFonts w:ascii="Georgia" w:hAnsi="Georgia" w:cs="Microsoft Sans Serif"/>
                <w:i/>
                <w:iCs/>
                <w:color w:val="0070C0"/>
              </w:rPr>
              <w:t>your clients</w:t>
            </w:r>
          </w:p>
        </w:tc>
        <w:tc>
          <w:tcPr>
            <w:tcW w:w="4031" w:type="dxa"/>
            <w:shd w:val="clear" w:color="auto" w:fill="auto"/>
          </w:tcPr>
          <w:p w14:paraId="0B3FF8E9" w14:textId="6F8DD163" w:rsidR="0046739C" w:rsidRPr="000E67A5" w:rsidRDefault="0046739C" w:rsidP="0046739C">
            <w:pPr>
              <w:pStyle w:val="Level1Heading"/>
              <w:keepNext w:val="0"/>
              <w:widowControl w:val="0"/>
              <w:numPr>
                <w:ilvl w:val="0"/>
                <w:numId w:val="0"/>
              </w:numPr>
              <w:rPr>
                <w:rStyle w:val="InsertTextDelim"/>
                <w:rFonts w:ascii="Georgia" w:hAnsi="Georgia"/>
                <w:b w:val="0"/>
                <w:bCs/>
                <w:i/>
                <w:iCs/>
                <w:color w:val="4472C4"/>
              </w:rPr>
            </w:pPr>
            <w:r w:rsidRPr="000E67A5">
              <w:rPr>
                <w:rStyle w:val="InsertTextDelim"/>
                <w:rFonts w:ascii="Georgia" w:hAnsi="Georgia"/>
                <w:b w:val="0"/>
                <w:bCs/>
                <w:i/>
                <w:iCs/>
                <w:color w:val="4472C4"/>
              </w:rPr>
              <w:t>Example response where you are low risk because you always meet your clients:</w:t>
            </w:r>
          </w:p>
          <w:p w14:paraId="303CB945" w14:textId="3B0399F1" w:rsidR="0046739C" w:rsidRPr="000E67A5" w:rsidRDefault="0046739C" w:rsidP="0046739C">
            <w:pPr>
              <w:pStyle w:val="Level1Heading"/>
              <w:keepNext w:val="0"/>
              <w:widowControl w:val="0"/>
              <w:numPr>
                <w:ilvl w:val="0"/>
                <w:numId w:val="0"/>
              </w:numPr>
              <w:rPr>
                <w:rFonts w:ascii="Georgia" w:hAnsi="Georgia" w:cs="Microsoft Sans Serif"/>
                <w:b w:val="0"/>
                <w:bCs/>
                <w:color w:val="4472C4"/>
              </w:rPr>
            </w:pPr>
            <w:r w:rsidRPr="000E67A5">
              <w:rPr>
                <w:rFonts w:ascii="Georgia" w:hAnsi="Georgia" w:cs="Microsoft Sans Serif"/>
                <w:b w:val="0"/>
                <w:bCs/>
                <w:color w:val="0070C0"/>
              </w:rPr>
              <w:t xml:space="preserve">I </w:t>
            </w:r>
            <w:r w:rsidRPr="000E67A5">
              <w:rPr>
                <w:rStyle w:val="InsertTextDelim"/>
                <w:rFonts w:ascii="Georgia" w:hAnsi="Georgia"/>
                <w:b w:val="0"/>
                <w:bCs/>
                <w:color w:val="4472C4"/>
              </w:rPr>
              <w:t xml:space="preserve">always meet </w:t>
            </w:r>
            <w:r w:rsidRPr="000E67A5">
              <w:rPr>
                <w:rFonts w:ascii="Georgia" w:hAnsi="Georgia" w:cs="Microsoft Sans Serif"/>
                <w:b w:val="0"/>
                <w:bCs/>
                <w:color w:val="0070C0"/>
              </w:rPr>
              <w:t xml:space="preserve">my </w:t>
            </w:r>
            <w:r w:rsidRPr="000E67A5">
              <w:rPr>
                <w:rStyle w:val="InsertTextDelim"/>
                <w:rFonts w:ascii="Georgia" w:hAnsi="Georgia"/>
                <w:b w:val="0"/>
                <w:bCs/>
                <w:color w:val="4472C4"/>
              </w:rPr>
              <w:t xml:space="preserve">clients.  </w:t>
            </w:r>
            <w:r w:rsidR="007639F8">
              <w:rPr>
                <w:rStyle w:val="InsertTextDelim"/>
                <w:rFonts w:ascii="Georgia" w:hAnsi="Georgia"/>
                <w:b w:val="0"/>
                <w:bCs/>
                <w:color w:val="4472C4"/>
              </w:rPr>
              <w:t>On the rare occasion w</w:t>
            </w:r>
            <w:r w:rsidRPr="000E67A5">
              <w:rPr>
                <w:rStyle w:val="InsertTextDelim"/>
                <w:rFonts w:ascii="Georgia" w:hAnsi="Georgia"/>
                <w:b w:val="0"/>
                <w:bCs/>
                <w:color w:val="4472C4"/>
              </w:rPr>
              <w:t xml:space="preserve">here </w:t>
            </w:r>
            <w:r w:rsidRPr="000E67A5">
              <w:rPr>
                <w:rFonts w:ascii="Georgia" w:hAnsi="Georgia" w:cs="Microsoft Sans Serif"/>
                <w:b w:val="0"/>
                <w:bCs/>
                <w:color w:val="0070C0"/>
              </w:rPr>
              <w:t xml:space="preserve">I </w:t>
            </w:r>
            <w:r w:rsidRPr="000E67A5">
              <w:rPr>
                <w:rStyle w:val="InsertTextDelim"/>
                <w:rFonts w:ascii="Georgia" w:hAnsi="Georgia"/>
                <w:b w:val="0"/>
                <w:bCs/>
                <w:color w:val="4472C4"/>
              </w:rPr>
              <w:t xml:space="preserve">do not meet </w:t>
            </w:r>
            <w:r w:rsidRPr="000E67A5">
              <w:rPr>
                <w:rFonts w:ascii="Georgia" w:hAnsi="Georgia" w:cs="Microsoft Sans Serif"/>
                <w:b w:val="0"/>
                <w:bCs/>
                <w:color w:val="0070C0"/>
              </w:rPr>
              <w:t xml:space="preserve">my </w:t>
            </w:r>
            <w:r w:rsidRPr="000E67A5">
              <w:rPr>
                <w:rStyle w:val="InsertTextDelim"/>
                <w:rFonts w:ascii="Georgia" w:hAnsi="Georgia"/>
                <w:b w:val="0"/>
                <w:bCs/>
                <w:color w:val="4472C4"/>
              </w:rPr>
              <w:t xml:space="preserve">clients, </w:t>
            </w:r>
            <w:r w:rsidRPr="000E67A5">
              <w:rPr>
                <w:rFonts w:ascii="Georgia" w:hAnsi="Georgia" w:cs="Microsoft Sans Serif"/>
                <w:b w:val="0"/>
                <w:bCs/>
                <w:color w:val="0070C0"/>
              </w:rPr>
              <w:t xml:space="preserve">I </w:t>
            </w:r>
            <w:r w:rsidRPr="000E67A5">
              <w:rPr>
                <w:rStyle w:val="InsertTextDelim"/>
                <w:rFonts w:ascii="Georgia" w:hAnsi="Georgia"/>
                <w:b w:val="0"/>
                <w:bCs/>
                <w:color w:val="4472C4"/>
              </w:rPr>
              <w:t>have the client due diligence documents certified by appropriate officials in the jurisdiction</w:t>
            </w:r>
            <w:r w:rsidR="005A44E4" w:rsidRPr="000E67A5">
              <w:rPr>
                <w:rStyle w:val="InsertTextDelim"/>
                <w:rFonts w:ascii="Georgia" w:hAnsi="Georgia"/>
                <w:b w:val="0"/>
                <w:bCs/>
                <w:color w:val="4472C4"/>
              </w:rPr>
              <w:t xml:space="preserve"> </w:t>
            </w:r>
            <w:r w:rsidR="007639F8">
              <w:rPr>
                <w:rStyle w:val="InsertTextDelim"/>
                <w:rFonts w:ascii="Georgia" w:hAnsi="Georgia"/>
                <w:b w:val="0"/>
                <w:bCs/>
                <w:color w:val="4472C4"/>
              </w:rPr>
              <w:t xml:space="preserve">where my client is based </w:t>
            </w:r>
            <w:r w:rsidR="005A44E4" w:rsidRPr="000E67A5">
              <w:rPr>
                <w:rStyle w:val="InsertTextDelim"/>
                <w:rFonts w:ascii="Georgia" w:hAnsi="Georgia"/>
                <w:b w:val="0"/>
                <w:bCs/>
                <w:color w:val="4472C4"/>
              </w:rPr>
              <w:t>and meet the client by video conference call.</w:t>
            </w:r>
          </w:p>
        </w:tc>
      </w:tr>
      <w:tr w:rsidR="0046739C" w:rsidRPr="000E67A5" w14:paraId="62310DB8" w14:textId="77777777" w:rsidTr="00776542">
        <w:trPr>
          <w:cantSplit/>
        </w:trPr>
        <w:tc>
          <w:tcPr>
            <w:tcW w:w="3369" w:type="dxa"/>
            <w:shd w:val="clear" w:color="auto" w:fill="auto"/>
          </w:tcPr>
          <w:p w14:paraId="3862C7CD" w14:textId="1C9C4AE7"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rPr>
              <w:t xml:space="preserve">I </w:t>
            </w:r>
            <w:r w:rsidRPr="000E67A5">
              <w:rPr>
                <w:rFonts w:ascii="Georgia" w:hAnsi="Georgia" w:cs="Microsoft Sans Serif"/>
                <w:b w:val="0"/>
                <w:bCs/>
                <w:color w:val="4472C4"/>
              </w:rPr>
              <w:t xml:space="preserve">[do not] </w:t>
            </w:r>
            <w:r w:rsidRPr="000E67A5">
              <w:rPr>
                <w:rFonts w:ascii="Georgia" w:hAnsi="Georgia" w:cs="Microsoft Sans Serif"/>
                <w:b w:val="0"/>
                <w:bCs/>
              </w:rPr>
              <w:t>accept electronic signatures</w:t>
            </w:r>
            <w:r w:rsidR="005A44E4" w:rsidRPr="000E67A5">
              <w:rPr>
                <w:rFonts w:ascii="Georgia" w:hAnsi="Georgia" w:cs="Microsoft Sans Serif"/>
                <w:b w:val="0"/>
                <w:bCs/>
              </w:rPr>
              <w:t>.</w:t>
            </w:r>
          </w:p>
          <w:p w14:paraId="1BA2CDA0" w14:textId="63A2BDA8" w:rsidR="005A44E4" w:rsidRPr="000E67A5" w:rsidRDefault="005A44E4"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i/>
                <w:iCs/>
                <w:color w:val="0070C0"/>
              </w:rPr>
              <w:t xml:space="preserve">NB this position may have changed </w:t>
            </w:r>
            <w:r w:rsidR="007639F8">
              <w:rPr>
                <w:rFonts w:ascii="Georgia" w:hAnsi="Georgia" w:cs="Microsoft Sans Serif"/>
                <w:b w:val="0"/>
                <w:bCs/>
                <w:i/>
                <w:iCs/>
                <w:color w:val="0070C0"/>
              </w:rPr>
              <w:t xml:space="preserve">following </w:t>
            </w:r>
            <w:r w:rsidRPr="000E67A5">
              <w:rPr>
                <w:rFonts w:ascii="Georgia" w:hAnsi="Georgia" w:cs="Microsoft Sans Serif"/>
                <w:b w:val="0"/>
                <w:bCs/>
                <w:i/>
                <w:iCs/>
                <w:color w:val="0070C0"/>
              </w:rPr>
              <w:t xml:space="preserve">the Covid 19 </w:t>
            </w:r>
            <w:r w:rsidR="007639F8">
              <w:rPr>
                <w:rFonts w:ascii="Georgia" w:hAnsi="Georgia" w:cs="Microsoft Sans Serif"/>
                <w:b w:val="0"/>
                <w:bCs/>
                <w:i/>
                <w:iCs/>
                <w:color w:val="0070C0"/>
              </w:rPr>
              <w:t>pandemic and on the introduction of the e-apostille process</w:t>
            </w:r>
            <w:r w:rsidRPr="000E67A5">
              <w:rPr>
                <w:rFonts w:ascii="Georgia" w:hAnsi="Georgia" w:cs="Microsoft Sans Serif"/>
                <w:b w:val="0"/>
                <w:bCs/>
                <w:i/>
                <w:iCs/>
                <w:color w:val="0070C0"/>
              </w:rPr>
              <w:t>.</w:t>
            </w:r>
          </w:p>
        </w:tc>
        <w:tc>
          <w:tcPr>
            <w:tcW w:w="1842" w:type="dxa"/>
            <w:shd w:val="clear" w:color="auto" w:fill="auto"/>
          </w:tcPr>
          <w:p w14:paraId="4FB72AB9" w14:textId="77777777" w:rsidR="0046739C" w:rsidRPr="000E67A5" w:rsidRDefault="0046739C" w:rsidP="0046739C">
            <w:pPr>
              <w:pStyle w:val="BodyText1"/>
              <w:ind w:left="0"/>
              <w:rPr>
                <w:rFonts w:ascii="Georgia" w:hAnsi="Georgia" w:cs="Microsoft Sans Serif"/>
                <w:i/>
                <w:iCs/>
                <w:color w:val="0070C0"/>
              </w:rPr>
            </w:pPr>
            <w:r w:rsidRPr="000E67A5">
              <w:rPr>
                <w:rFonts w:ascii="Georgia" w:hAnsi="Georgia" w:cs="Microsoft Sans Serif"/>
                <w:color w:val="0070C0"/>
              </w:rPr>
              <w:t>Low</w:t>
            </w:r>
            <w:r w:rsidRPr="000E67A5">
              <w:rPr>
                <w:rFonts w:ascii="Georgia" w:hAnsi="Georgia" w:cs="Microsoft Sans Serif"/>
                <w:i/>
                <w:iCs/>
                <w:color w:val="0070C0"/>
              </w:rPr>
              <w:t xml:space="preserve"> – if you do not accept electronic signatures</w:t>
            </w:r>
          </w:p>
          <w:p w14:paraId="40EECC81" w14:textId="77777777" w:rsidR="0046739C" w:rsidRPr="000E67A5" w:rsidRDefault="0046739C" w:rsidP="0046739C">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0070C0"/>
              </w:rPr>
              <w:t xml:space="preserve">High – </w:t>
            </w:r>
            <w:r w:rsidRPr="000E67A5">
              <w:rPr>
                <w:rFonts w:ascii="Georgia" w:hAnsi="Georgia" w:cs="Microsoft Sans Serif"/>
                <w:b w:val="0"/>
                <w:bCs/>
                <w:i/>
                <w:iCs/>
                <w:color w:val="0070C0"/>
              </w:rPr>
              <w:t>if you do accept electronic signatures</w:t>
            </w:r>
          </w:p>
        </w:tc>
        <w:tc>
          <w:tcPr>
            <w:tcW w:w="4031" w:type="dxa"/>
            <w:shd w:val="clear" w:color="auto" w:fill="auto"/>
          </w:tcPr>
          <w:p w14:paraId="24284DC7" w14:textId="069A8252" w:rsidR="0046739C" w:rsidRPr="00465790" w:rsidRDefault="0046739C" w:rsidP="0046739C">
            <w:pPr>
              <w:pStyle w:val="BodyText"/>
              <w:widowControl w:val="0"/>
              <w:rPr>
                <w:rStyle w:val="InsertTextDelim"/>
                <w:rFonts w:ascii="Georgia" w:hAnsi="Georgia"/>
                <w:i/>
                <w:iCs/>
                <w:color w:val="4472C4"/>
              </w:rPr>
            </w:pPr>
            <w:r w:rsidRPr="00465790">
              <w:rPr>
                <w:rStyle w:val="InsertTextDelim"/>
                <w:rFonts w:ascii="Georgia" w:hAnsi="Georgia"/>
                <w:i/>
                <w:iCs/>
                <w:color w:val="4472C4"/>
              </w:rPr>
              <w:t>An example answer where you do not accept electronic signatures but you do accept scanned copies of documents</w:t>
            </w:r>
            <w:r w:rsidR="005A44E4" w:rsidRPr="00465790">
              <w:rPr>
                <w:rStyle w:val="InsertTextDelim"/>
                <w:rFonts w:ascii="Georgia" w:hAnsi="Georgia"/>
                <w:i/>
                <w:iCs/>
                <w:color w:val="4472C4"/>
              </w:rPr>
              <w:t xml:space="preserve"> on occasion</w:t>
            </w:r>
            <w:r w:rsidRPr="00465790">
              <w:rPr>
                <w:rStyle w:val="InsertTextDelim"/>
                <w:rFonts w:ascii="Georgia" w:hAnsi="Georgia"/>
                <w:i/>
                <w:iCs/>
                <w:color w:val="4472C4"/>
              </w:rPr>
              <w:t xml:space="preserve"> might be:</w:t>
            </w:r>
          </w:p>
          <w:p w14:paraId="08FDAC06" w14:textId="77777777" w:rsidR="0046739C" w:rsidRDefault="0046739C" w:rsidP="0046739C">
            <w:pPr>
              <w:pStyle w:val="BodyText"/>
              <w:widowControl w:val="0"/>
              <w:rPr>
                <w:rStyle w:val="InsertTextDelim"/>
                <w:rFonts w:ascii="Georgia" w:hAnsi="Georgia"/>
                <w:color w:val="4472C4"/>
              </w:rPr>
            </w:pPr>
            <w:r w:rsidRPr="00465790">
              <w:rPr>
                <w:rStyle w:val="InsertTextDelim"/>
                <w:color w:val="4472C4"/>
              </w:rPr>
              <w:t xml:space="preserve">I </w:t>
            </w:r>
            <w:r w:rsidRPr="000E67A5">
              <w:rPr>
                <w:rStyle w:val="InsertTextDelim"/>
                <w:rFonts w:ascii="Georgia" w:hAnsi="Georgia"/>
                <w:color w:val="4472C4"/>
              </w:rPr>
              <w:t xml:space="preserve">do not accept electronic signatures on deeds and on other documents </w:t>
            </w:r>
            <w:r w:rsidR="005A44E4" w:rsidRPr="000E67A5">
              <w:rPr>
                <w:rStyle w:val="InsertTextDelim"/>
                <w:rFonts w:ascii="Georgia" w:hAnsi="Georgia"/>
                <w:color w:val="4472C4"/>
              </w:rPr>
              <w:t xml:space="preserve">where I am certifying that the document was signed before me as witness and </w:t>
            </w:r>
            <w:r w:rsidRPr="00465790">
              <w:rPr>
                <w:rStyle w:val="InsertTextDelim"/>
                <w:color w:val="4472C4"/>
              </w:rPr>
              <w:t xml:space="preserve">I </w:t>
            </w:r>
            <w:r w:rsidRPr="000E67A5">
              <w:rPr>
                <w:rStyle w:val="InsertTextDelim"/>
                <w:rFonts w:ascii="Georgia" w:hAnsi="Georgia"/>
                <w:color w:val="4472C4"/>
              </w:rPr>
              <w:t xml:space="preserve">only accept scanned copies </w:t>
            </w:r>
            <w:r w:rsidR="005A44E4" w:rsidRPr="000E67A5">
              <w:rPr>
                <w:rStyle w:val="InsertTextDelim"/>
                <w:rFonts w:ascii="Georgia" w:hAnsi="Georgia"/>
                <w:color w:val="4472C4"/>
              </w:rPr>
              <w:t xml:space="preserve">of documents </w:t>
            </w:r>
            <w:r w:rsidRPr="000E67A5">
              <w:rPr>
                <w:rStyle w:val="InsertTextDelim"/>
                <w:rFonts w:ascii="Georgia" w:hAnsi="Georgia"/>
                <w:color w:val="4472C4"/>
              </w:rPr>
              <w:t>on the condition that the original follows</w:t>
            </w:r>
            <w:r w:rsidR="005A44E4" w:rsidRPr="000E67A5">
              <w:rPr>
                <w:rStyle w:val="InsertTextDelim"/>
                <w:rFonts w:ascii="Georgia" w:hAnsi="Georgia"/>
                <w:color w:val="4472C4"/>
              </w:rPr>
              <w:t xml:space="preserve"> or that I have sight of the original before completion of the transaction</w:t>
            </w:r>
            <w:r w:rsidRPr="000E67A5">
              <w:rPr>
                <w:rStyle w:val="InsertTextDelim"/>
                <w:rFonts w:ascii="Georgia" w:hAnsi="Georgia"/>
                <w:color w:val="4472C4"/>
              </w:rPr>
              <w:t xml:space="preserve">. </w:t>
            </w:r>
          </w:p>
          <w:p w14:paraId="7EF742B7" w14:textId="58E53516" w:rsidR="007639F8" w:rsidRPr="00465790" w:rsidRDefault="007639F8" w:rsidP="0046739C">
            <w:pPr>
              <w:pStyle w:val="BodyText"/>
              <w:widowControl w:val="0"/>
              <w:rPr>
                <w:rStyle w:val="InsertTextDelim"/>
                <w:rFonts w:ascii="Georgia" w:hAnsi="Georgia"/>
                <w:i/>
                <w:iCs/>
                <w:color w:val="4472C4"/>
              </w:rPr>
            </w:pPr>
            <w:r w:rsidRPr="00465790">
              <w:rPr>
                <w:rStyle w:val="InsertTextDelim"/>
                <w:rFonts w:ascii="Georgia" w:hAnsi="Georgia"/>
                <w:i/>
                <w:iCs/>
                <w:color w:val="4472C4"/>
              </w:rPr>
              <w:t xml:space="preserve">An example answer where you do use </w:t>
            </w:r>
            <w:r w:rsidR="00066318" w:rsidRPr="00465790">
              <w:rPr>
                <w:rStyle w:val="InsertTextDelim"/>
                <w:rFonts w:ascii="Georgia" w:hAnsi="Georgia"/>
                <w:i/>
                <w:iCs/>
                <w:color w:val="4472C4"/>
              </w:rPr>
              <w:t>DocuSign</w:t>
            </w:r>
            <w:r w:rsidRPr="00465790">
              <w:rPr>
                <w:rStyle w:val="InsertTextDelim"/>
                <w:rFonts w:ascii="Georgia" w:hAnsi="Georgia"/>
                <w:i/>
                <w:iCs/>
                <w:color w:val="4472C4"/>
              </w:rPr>
              <w:t xml:space="preserve"> might be:</w:t>
            </w:r>
          </w:p>
          <w:p w14:paraId="393C87C3" w14:textId="615E925A" w:rsidR="007639F8" w:rsidRPr="00465790" w:rsidRDefault="007639F8" w:rsidP="0046739C">
            <w:pPr>
              <w:pStyle w:val="BodyText"/>
              <w:widowControl w:val="0"/>
              <w:rPr>
                <w:rStyle w:val="InsertTextDelim"/>
              </w:rPr>
            </w:pPr>
            <w:r w:rsidRPr="00465790">
              <w:rPr>
                <w:rStyle w:val="InsertTextDelim"/>
                <w:rFonts w:ascii="Georgia" w:hAnsi="Georgia"/>
                <w:color w:val="4472C4"/>
              </w:rPr>
              <w:t>I do accept electronic signatures on documents via the approved DocuSign procedures from NotarySign.  I witness my client signing by video conference call and apply my electronic signature and seal after I have witnessed and received an alert that they have done so.  I ask to see my client’s passport or other identification documents on the video call and take care to receive a copy by email for my records.  If I have any concerns, I ask them to have a regulated individual in their jurisdiction certify a true copy of their ID for me, but I normally only provide the e-signing service for clients I have met previously in person.</w:t>
            </w:r>
          </w:p>
        </w:tc>
      </w:tr>
      <w:tr w:rsidR="00B85BA2" w:rsidRPr="000E67A5" w14:paraId="003E04D0" w14:textId="77777777" w:rsidTr="00BE0769">
        <w:trPr>
          <w:cantSplit/>
        </w:trPr>
        <w:tc>
          <w:tcPr>
            <w:tcW w:w="9242" w:type="dxa"/>
            <w:gridSpan w:val="3"/>
            <w:shd w:val="clear" w:color="auto" w:fill="auto"/>
          </w:tcPr>
          <w:p w14:paraId="0EE8296F" w14:textId="77777777" w:rsidR="00B85BA2" w:rsidRPr="000E67A5" w:rsidRDefault="00B85BA2" w:rsidP="0046739C">
            <w:pPr>
              <w:pStyle w:val="BodyText1"/>
              <w:ind w:left="0"/>
              <w:rPr>
                <w:rFonts w:ascii="Georgia" w:hAnsi="Georgia" w:cs="Microsoft Sans Serif"/>
                <w:b/>
                <w:bCs/>
              </w:rPr>
            </w:pPr>
            <w:r w:rsidRPr="000E67A5">
              <w:rPr>
                <w:rFonts w:ascii="Georgia" w:hAnsi="Georgia" w:cs="Microsoft Sans Serif"/>
                <w:b/>
                <w:bCs/>
              </w:rPr>
              <w:lastRenderedPageBreak/>
              <w:t>Operational risks</w:t>
            </w:r>
            <w:bookmarkStart w:id="18" w:name="_1494336349-92311201"/>
            <w:bookmarkEnd w:id="18"/>
            <w:r w:rsidRPr="000E67A5">
              <w:rPr>
                <w:rFonts w:ascii="Georgia" w:hAnsi="Georgia" w:cs="Microsoft Sans Serif"/>
                <w:b/>
                <w:bCs/>
              </w:rPr>
              <w:t xml:space="preserve"> / Internal Risks / Delivery Channels</w:t>
            </w:r>
          </w:p>
          <w:p w14:paraId="7B8A35C7" w14:textId="77777777" w:rsidR="00B85BA2" w:rsidRPr="000E67A5" w:rsidRDefault="00B85BA2" w:rsidP="00B85BA2">
            <w:pPr>
              <w:pStyle w:val="Level1Number"/>
              <w:numPr>
                <w:ilvl w:val="0"/>
                <w:numId w:val="0"/>
              </w:numPr>
              <w:rPr>
                <w:rFonts w:ascii="Georgia" w:hAnsi="Georgia"/>
                <w:i/>
                <w:iCs/>
                <w:color w:val="0070C0"/>
                <w:szCs w:val="24"/>
              </w:rPr>
            </w:pPr>
            <w:r w:rsidRPr="000E67A5">
              <w:rPr>
                <w:rFonts w:ascii="Georgia" w:hAnsi="Georgia"/>
                <w:i/>
                <w:iCs/>
                <w:color w:val="0070C0"/>
              </w:rPr>
              <w:t>This section asks you to identify internal risks within your business, for example, the risks of abuse of a client account, or risks from deficiencies in staff training.</w:t>
            </w:r>
          </w:p>
        </w:tc>
      </w:tr>
      <w:tr w:rsidR="00B85BA2" w:rsidRPr="000E67A5" w14:paraId="1C8E2A2D" w14:textId="77777777" w:rsidTr="00776542">
        <w:trPr>
          <w:cantSplit/>
        </w:trPr>
        <w:tc>
          <w:tcPr>
            <w:tcW w:w="3369" w:type="dxa"/>
            <w:shd w:val="clear" w:color="auto" w:fill="auto"/>
          </w:tcPr>
          <w:p w14:paraId="4688FAB5" w14:textId="77777777" w:rsidR="00B85BA2" w:rsidRDefault="00B85BA2" w:rsidP="00B85BA2">
            <w:pPr>
              <w:pStyle w:val="BodyText"/>
              <w:widowControl w:val="0"/>
              <w:rPr>
                <w:rFonts w:ascii="Georgia" w:hAnsi="Georgia" w:cs="Microsoft Sans Serif"/>
              </w:rPr>
            </w:pPr>
            <w:r w:rsidRPr="000E67A5">
              <w:rPr>
                <w:rFonts w:ascii="Georgia" w:hAnsi="Georgia" w:cs="Microsoft Sans Serif"/>
                <w:bCs/>
              </w:rPr>
              <w:t xml:space="preserve">I </w:t>
            </w:r>
            <w:r w:rsidRPr="000E67A5">
              <w:rPr>
                <w:rFonts w:ascii="Georgia" w:hAnsi="Georgia" w:cs="Microsoft Sans Serif"/>
                <w:bCs/>
                <w:color w:val="4472C4"/>
              </w:rPr>
              <w:t>[do not]</w:t>
            </w:r>
            <w:r w:rsidRPr="000E67A5">
              <w:rPr>
                <w:rFonts w:ascii="Georgia" w:hAnsi="Georgia" w:cs="Microsoft Sans Serif"/>
                <w:b/>
                <w:bCs/>
                <w:color w:val="4472C4"/>
              </w:rPr>
              <w:t xml:space="preserve"> </w:t>
            </w:r>
            <w:r w:rsidRPr="000E67A5">
              <w:rPr>
                <w:rFonts w:ascii="Georgia" w:hAnsi="Georgia" w:cs="Microsoft Sans Serif"/>
              </w:rPr>
              <w:t xml:space="preserve">allow our staff to accept gifts. </w:t>
            </w:r>
          </w:p>
          <w:p w14:paraId="664B5A3B" w14:textId="194C9F36" w:rsidR="00E6148C" w:rsidRPr="00964256" w:rsidRDefault="00E6148C" w:rsidP="00B85BA2">
            <w:pPr>
              <w:pStyle w:val="BodyText"/>
              <w:widowControl w:val="0"/>
              <w:rPr>
                <w:rFonts w:ascii="Georgia" w:hAnsi="Georgia" w:cs="Microsoft Sans Serif"/>
                <w:b/>
                <w:i/>
                <w:iCs/>
              </w:rPr>
            </w:pPr>
            <w:r>
              <w:rPr>
                <w:rFonts w:ascii="Georgia" w:hAnsi="Georgia" w:cs="Microsoft Sans Serif"/>
                <w:i/>
                <w:iCs/>
              </w:rPr>
              <w:t>This section can be deleted if you do not have any staff.</w:t>
            </w:r>
          </w:p>
        </w:tc>
        <w:tc>
          <w:tcPr>
            <w:tcW w:w="1842" w:type="dxa"/>
            <w:shd w:val="clear" w:color="auto" w:fill="auto"/>
          </w:tcPr>
          <w:p w14:paraId="73D16BE3"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staff are allowed to accept gifts</w:t>
            </w:r>
          </w:p>
          <w:p w14:paraId="4424E59E"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Medium – </w:t>
            </w:r>
            <w:r w:rsidRPr="000E67A5">
              <w:rPr>
                <w:rFonts w:ascii="Georgia" w:hAnsi="Georgia" w:cs="Microsoft Sans Serif"/>
                <w:b w:val="0"/>
                <w:bCs/>
                <w:i/>
                <w:iCs/>
                <w:color w:val="4472C4"/>
              </w:rPr>
              <w:t>where staff are allowed to accept gifts but there are checks and balances in place</w:t>
            </w:r>
          </w:p>
          <w:p w14:paraId="5689A581" w14:textId="77777777" w:rsidR="00B85BA2" w:rsidRPr="000E67A5" w:rsidRDefault="00B85BA2" w:rsidP="00B85BA2">
            <w:pPr>
              <w:pStyle w:val="Level1Heading"/>
              <w:keepNext w:val="0"/>
              <w:widowControl w:val="0"/>
              <w:numPr>
                <w:ilvl w:val="0"/>
                <w:numId w:val="0"/>
              </w:numPr>
              <w:rPr>
                <w:rFonts w:ascii="Georgia" w:hAnsi="Georgia" w:cs="Microsoft Sans Serif"/>
                <w:b w:val="0"/>
                <w:bCs/>
                <w:color w:val="4472C4"/>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staff are not allowed to receive gifts</w:t>
            </w:r>
          </w:p>
        </w:tc>
        <w:tc>
          <w:tcPr>
            <w:tcW w:w="4031" w:type="dxa"/>
            <w:shd w:val="clear" w:color="auto" w:fill="auto"/>
          </w:tcPr>
          <w:p w14:paraId="799F2E29"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i/>
                <w:iCs/>
                <w:color w:val="4472C4"/>
              </w:rPr>
              <w:t>An example answer where you do not allow your staff to accept gifts might be:</w:t>
            </w:r>
          </w:p>
          <w:p w14:paraId="6ABAD51A"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0070C0"/>
              </w:rPr>
              <w:t xml:space="preserve">I </w:t>
            </w:r>
            <w:r w:rsidRPr="000E67A5">
              <w:rPr>
                <w:rStyle w:val="InsertTextDelim"/>
                <w:rFonts w:ascii="Georgia" w:hAnsi="Georgia"/>
                <w:b w:val="0"/>
                <w:bCs/>
                <w:color w:val="4472C4"/>
              </w:rPr>
              <w:t>have a policy whereby</w:t>
            </w:r>
            <w:r w:rsidRPr="000E67A5">
              <w:rPr>
                <w:rStyle w:val="InsertTextDelim"/>
                <w:rFonts w:ascii="Georgia" w:hAnsi="Georgia"/>
                <w:b w:val="0"/>
                <w:bCs/>
                <w:color w:val="0070C0"/>
              </w:rPr>
              <w:t xml:space="preserve"> </w:t>
            </w:r>
            <w:r w:rsidRPr="000E67A5">
              <w:rPr>
                <w:rFonts w:ascii="Georgia" w:hAnsi="Georgia"/>
                <w:b w:val="0"/>
                <w:bCs/>
                <w:color w:val="0070C0"/>
              </w:rPr>
              <w:t xml:space="preserve">my </w:t>
            </w:r>
            <w:r w:rsidRPr="000E67A5">
              <w:rPr>
                <w:rStyle w:val="InsertTextDelim"/>
                <w:rFonts w:ascii="Georgia" w:hAnsi="Georgia"/>
                <w:b w:val="0"/>
                <w:bCs/>
                <w:color w:val="4472C4"/>
              </w:rPr>
              <w:t>staff do not accept gifts, and that policy is known by the staff.</w:t>
            </w:r>
          </w:p>
        </w:tc>
      </w:tr>
      <w:tr w:rsidR="00B85BA2" w:rsidRPr="000E67A5" w14:paraId="588F93C3" w14:textId="77777777" w:rsidTr="00776542">
        <w:trPr>
          <w:cantSplit/>
        </w:trPr>
        <w:tc>
          <w:tcPr>
            <w:tcW w:w="3369" w:type="dxa"/>
            <w:shd w:val="clear" w:color="auto" w:fill="auto"/>
          </w:tcPr>
          <w:p w14:paraId="14F4D120" w14:textId="77777777" w:rsidR="00B85BA2" w:rsidRPr="000E67A5" w:rsidRDefault="00B85BA2" w:rsidP="00B85BA2">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rPr>
              <w:t xml:space="preserve">I </w:t>
            </w:r>
            <w:r w:rsidRPr="000E67A5">
              <w:rPr>
                <w:rFonts w:ascii="Georgia" w:hAnsi="Georgia" w:cs="Microsoft Sans Serif"/>
                <w:b w:val="0"/>
                <w:bCs/>
                <w:color w:val="4472C4"/>
              </w:rPr>
              <w:t xml:space="preserve">[do not] </w:t>
            </w:r>
            <w:r w:rsidRPr="000E67A5">
              <w:rPr>
                <w:rFonts w:ascii="Georgia" w:hAnsi="Georgia" w:cs="Microsoft Sans Serif"/>
                <w:b w:val="0"/>
                <w:bCs/>
              </w:rPr>
              <w:t>operate a client account.</w:t>
            </w:r>
          </w:p>
        </w:tc>
        <w:tc>
          <w:tcPr>
            <w:tcW w:w="1842" w:type="dxa"/>
            <w:shd w:val="clear" w:color="auto" w:fill="auto"/>
          </w:tcPr>
          <w:p w14:paraId="0F0764C3"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you do</w:t>
            </w:r>
          </w:p>
          <w:p w14:paraId="29B13FCB" w14:textId="77777777" w:rsidR="00B85BA2" w:rsidRPr="000E67A5" w:rsidRDefault="00B85BA2" w:rsidP="00B85BA2">
            <w:pPr>
              <w:pStyle w:val="Level1Heading"/>
              <w:keepNext w:val="0"/>
              <w:widowControl w:val="0"/>
              <w:numPr>
                <w:ilvl w:val="0"/>
                <w:numId w:val="0"/>
              </w:numPr>
              <w:rPr>
                <w:rFonts w:ascii="Georgia" w:hAnsi="Georgia" w:cs="Microsoft Sans Serif"/>
                <w:b w:val="0"/>
                <w:bCs/>
                <w:color w:val="4472C4"/>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you do not</w:t>
            </w:r>
          </w:p>
        </w:tc>
        <w:tc>
          <w:tcPr>
            <w:tcW w:w="4031" w:type="dxa"/>
            <w:shd w:val="clear" w:color="auto" w:fill="auto"/>
          </w:tcPr>
          <w:p w14:paraId="0FE91602" w14:textId="4E9D24E1"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i/>
                <w:iCs/>
                <w:color w:val="4472C4"/>
              </w:rPr>
              <w:t>An example answer might be where you operate a client account might be:</w:t>
            </w:r>
          </w:p>
          <w:p w14:paraId="7BFDF43C" w14:textId="7D9CA9B2" w:rsidR="00B85BA2" w:rsidRPr="000E67A5" w:rsidRDefault="00B85BA2" w:rsidP="00B85BA2">
            <w:pPr>
              <w:pStyle w:val="Level1Heading"/>
              <w:keepNext w:val="0"/>
              <w:widowControl w:val="0"/>
              <w:numPr>
                <w:ilvl w:val="0"/>
                <w:numId w:val="0"/>
              </w:numPr>
              <w:rPr>
                <w:rFonts w:ascii="Georgia" w:hAnsi="Georgia" w:cs="Microsoft Sans Serif"/>
                <w:b w:val="0"/>
                <w:bCs/>
                <w:color w:val="0070C0"/>
              </w:rPr>
            </w:pPr>
            <w:r w:rsidRPr="000E67A5">
              <w:rPr>
                <w:rFonts w:ascii="Georgia" w:hAnsi="Georgia" w:cs="Microsoft Sans Serif"/>
                <w:b w:val="0"/>
                <w:bCs/>
                <w:color w:val="0070C0"/>
              </w:rPr>
              <w:t>I operate a client account but take care to only give the client account details out to clients when I need to and ensure that any funds held in my client account relate to a current client matter.</w:t>
            </w:r>
          </w:p>
        </w:tc>
      </w:tr>
      <w:tr w:rsidR="00B85BA2" w:rsidRPr="000E67A5" w14:paraId="39753060" w14:textId="77777777" w:rsidTr="00776542">
        <w:trPr>
          <w:cantSplit/>
        </w:trPr>
        <w:tc>
          <w:tcPr>
            <w:tcW w:w="3369" w:type="dxa"/>
            <w:shd w:val="clear" w:color="auto" w:fill="auto"/>
          </w:tcPr>
          <w:p w14:paraId="17248452" w14:textId="77777777" w:rsidR="00B85BA2" w:rsidRPr="000E67A5" w:rsidRDefault="00B85BA2" w:rsidP="00B85BA2">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rPr>
              <w:t xml:space="preserve">I </w:t>
            </w:r>
            <w:r w:rsidRPr="000E67A5">
              <w:rPr>
                <w:rFonts w:ascii="Georgia" w:hAnsi="Georgia" w:cs="Microsoft Sans Serif"/>
                <w:b w:val="0"/>
                <w:bCs/>
                <w:color w:val="4472C4"/>
              </w:rPr>
              <w:t>[do not]</w:t>
            </w:r>
            <w:r w:rsidRPr="000E67A5">
              <w:rPr>
                <w:rStyle w:val="InsertText"/>
                <w:rFonts w:ascii="Georgia" w:hAnsi="Georgia" w:cs="Microsoft Sans Serif"/>
                <w:b w:val="0"/>
                <w:bCs/>
                <w:i w:val="0"/>
              </w:rPr>
              <w:t xml:space="preserve"> make charitable donations.</w:t>
            </w:r>
          </w:p>
        </w:tc>
        <w:tc>
          <w:tcPr>
            <w:tcW w:w="1842" w:type="dxa"/>
            <w:shd w:val="clear" w:color="auto" w:fill="auto"/>
          </w:tcPr>
          <w:p w14:paraId="6EF50784"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you do make charitable donations</w:t>
            </w:r>
          </w:p>
          <w:p w14:paraId="492E48F7"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Medium – </w:t>
            </w:r>
            <w:r w:rsidRPr="000E67A5">
              <w:rPr>
                <w:rFonts w:ascii="Georgia" w:hAnsi="Georgia" w:cs="Microsoft Sans Serif"/>
                <w:b w:val="0"/>
                <w:bCs/>
                <w:i/>
                <w:iCs/>
                <w:color w:val="4472C4"/>
              </w:rPr>
              <w:t>where you make charitable donations but there are checks and balances in place</w:t>
            </w:r>
          </w:p>
          <w:p w14:paraId="0FB208DF" w14:textId="77777777" w:rsidR="00B85BA2" w:rsidRPr="000E67A5" w:rsidRDefault="00B85BA2" w:rsidP="00B85BA2">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you do not make charitable donations</w:t>
            </w:r>
          </w:p>
        </w:tc>
        <w:tc>
          <w:tcPr>
            <w:tcW w:w="4031" w:type="dxa"/>
            <w:shd w:val="clear" w:color="auto" w:fill="auto"/>
          </w:tcPr>
          <w:p w14:paraId="3C0AFE05"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i/>
                <w:iCs/>
                <w:color w:val="4472C4"/>
              </w:rPr>
              <w:t>An example answer where you make charitable donations but in line with a documented policy, might be:</w:t>
            </w:r>
          </w:p>
          <w:p w14:paraId="42352CA2" w14:textId="77777777" w:rsidR="00B85BA2" w:rsidRDefault="00B85BA2" w:rsidP="00B85BA2">
            <w:pPr>
              <w:pStyle w:val="Level1Heading"/>
              <w:keepNext w:val="0"/>
              <w:widowControl w:val="0"/>
              <w:numPr>
                <w:ilvl w:val="0"/>
                <w:numId w:val="0"/>
              </w:numPr>
              <w:rPr>
                <w:rStyle w:val="InsertTextDelim"/>
                <w:rFonts w:ascii="Georgia" w:hAnsi="Georgia"/>
                <w:b w:val="0"/>
                <w:bCs/>
                <w:color w:val="4472C4"/>
              </w:rPr>
            </w:pPr>
            <w:r w:rsidRPr="000E67A5">
              <w:rPr>
                <w:rFonts w:ascii="Georgia" w:hAnsi="Georgia" w:cs="Microsoft Sans Serif"/>
                <w:b w:val="0"/>
                <w:bCs/>
                <w:color w:val="0070C0"/>
              </w:rPr>
              <w:t xml:space="preserve">I </w:t>
            </w:r>
            <w:r w:rsidRPr="000E67A5">
              <w:rPr>
                <w:rStyle w:val="InsertTextDelim"/>
                <w:rFonts w:ascii="Georgia" w:hAnsi="Georgia"/>
                <w:b w:val="0"/>
                <w:bCs/>
                <w:color w:val="4472C4"/>
              </w:rPr>
              <w:t xml:space="preserve">make charitable donations in line with </w:t>
            </w:r>
            <w:r w:rsidRPr="000E67A5">
              <w:rPr>
                <w:rFonts w:ascii="Georgia" w:hAnsi="Georgia"/>
                <w:b w:val="0"/>
                <w:bCs/>
                <w:color w:val="0070C0"/>
              </w:rPr>
              <w:t xml:space="preserve">my </w:t>
            </w:r>
            <w:r w:rsidRPr="000E67A5">
              <w:rPr>
                <w:rStyle w:val="InsertTextDelim"/>
                <w:rFonts w:ascii="Georgia" w:hAnsi="Georgia"/>
                <w:b w:val="0"/>
                <w:bCs/>
                <w:color w:val="4472C4"/>
              </w:rPr>
              <w:t>policy on charitable donations.  This policy is followed firm-wide.</w:t>
            </w:r>
            <w:r w:rsidR="005A44E4" w:rsidRPr="000E67A5">
              <w:rPr>
                <w:rStyle w:val="InsertTextDelim"/>
                <w:rFonts w:ascii="Georgia" w:hAnsi="Georgia"/>
                <w:b w:val="0"/>
                <w:bCs/>
                <w:color w:val="4472C4"/>
              </w:rPr>
              <w:t xml:space="preserve">  We take care to check the charitable status of any entity before we donate to the charity.</w:t>
            </w:r>
          </w:p>
          <w:p w14:paraId="5A02F623" w14:textId="77777777" w:rsidR="00E6148C" w:rsidRPr="00465790" w:rsidRDefault="00E6148C" w:rsidP="00B85BA2">
            <w:pPr>
              <w:pStyle w:val="Level1Heading"/>
              <w:keepNext w:val="0"/>
              <w:widowControl w:val="0"/>
              <w:numPr>
                <w:ilvl w:val="0"/>
                <w:numId w:val="0"/>
              </w:numPr>
              <w:rPr>
                <w:rFonts w:ascii="Georgia" w:hAnsi="Georgia" w:cs="Microsoft Sans Serif"/>
                <w:b w:val="0"/>
                <w:bCs/>
                <w:i/>
                <w:iCs/>
                <w:color w:val="4472C4" w:themeColor="accent1"/>
              </w:rPr>
            </w:pPr>
            <w:r w:rsidRPr="00465790">
              <w:rPr>
                <w:rFonts w:ascii="Georgia" w:hAnsi="Georgia" w:cs="Microsoft Sans Serif"/>
                <w:b w:val="0"/>
                <w:bCs/>
                <w:i/>
                <w:iCs/>
                <w:color w:val="4472C4" w:themeColor="accent1"/>
              </w:rPr>
              <w:t>An example answer where you do not make charitable donations from your business would be:</w:t>
            </w:r>
          </w:p>
          <w:p w14:paraId="0CBFE9B3" w14:textId="0E4399F4" w:rsidR="00E6148C" w:rsidRPr="00465790" w:rsidRDefault="00E6148C" w:rsidP="00B85BA2">
            <w:pPr>
              <w:pStyle w:val="Level1Heading"/>
              <w:keepNext w:val="0"/>
              <w:widowControl w:val="0"/>
              <w:numPr>
                <w:ilvl w:val="0"/>
                <w:numId w:val="0"/>
              </w:numPr>
              <w:rPr>
                <w:rFonts w:ascii="Georgia" w:hAnsi="Georgia" w:cs="Microsoft Sans Serif"/>
                <w:b w:val="0"/>
                <w:bCs/>
                <w:i/>
                <w:iCs/>
              </w:rPr>
            </w:pPr>
            <w:r w:rsidRPr="00465790">
              <w:rPr>
                <w:rStyle w:val="InsertTextDelim"/>
                <w:rFonts w:ascii="Georgia" w:hAnsi="Georgia"/>
                <w:b w:val="0"/>
                <w:bCs/>
                <w:color w:val="4472C4"/>
              </w:rPr>
              <w:t>I only make charitable donations in my personal capacity.</w:t>
            </w:r>
          </w:p>
        </w:tc>
      </w:tr>
      <w:tr w:rsidR="00B85BA2" w:rsidRPr="000E67A5" w14:paraId="34C0C631" w14:textId="77777777" w:rsidTr="00776542">
        <w:trPr>
          <w:cantSplit/>
        </w:trPr>
        <w:tc>
          <w:tcPr>
            <w:tcW w:w="3369" w:type="dxa"/>
            <w:shd w:val="clear" w:color="auto" w:fill="auto"/>
          </w:tcPr>
          <w:p w14:paraId="5FCD9D21" w14:textId="77777777" w:rsidR="00B85BA2" w:rsidRPr="000E67A5" w:rsidRDefault="00B85BA2" w:rsidP="00B85BA2">
            <w:pPr>
              <w:pStyle w:val="Level1Heading"/>
              <w:keepNext w:val="0"/>
              <w:widowControl w:val="0"/>
              <w:numPr>
                <w:ilvl w:val="0"/>
                <w:numId w:val="0"/>
              </w:numPr>
              <w:rPr>
                <w:rFonts w:ascii="Georgia" w:hAnsi="Georgia"/>
                <w:b w:val="0"/>
              </w:rPr>
            </w:pPr>
            <w:r w:rsidRPr="000E67A5">
              <w:rPr>
                <w:rFonts w:ascii="Georgia" w:hAnsi="Georgia" w:cs="Microsoft Sans Serif"/>
                <w:b w:val="0"/>
                <w:bCs/>
              </w:rPr>
              <w:lastRenderedPageBreak/>
              <w:t xml:space="preserve">I </w:t>
            </w:r>
            <w:r w:rsidRPr="000E67A5">
              <w:rPr>
                <w:rFonts w:ascii="Georgia" w:hAnsi="Georgia" w:cs="Microsoft Sans Serif"/>
                <w:b w:val="0"/>
                <w:bCs/>
                <w:color w:val="4472C4"/>
              </w:rPr>
              <w:t>[do not]</w:t>
            </w:r>
            <w:r w:rsidRPr="000E67A5">
              <w:rPr>
                <w:rStyle w:val="Strong"/>
                <w:rFonts w:ascii="Georgia" w:hAnsi="Georgia"/>
              </w:rPr>
              <w:t xml:space="preserve"> accept work from intermediaries and agents in high risk jurisdictions.</w:t>
            </w:r>
          </w:p>
        </w:tc>
        <w:tc>
          <w:tcPr>
            <w:tcW w:w="1842" w:type="dxa"/>
            <w:shd w:val="clear" w:color="auto" w:fill="auto"/>
          </w:tcPr>
          <w:p w14:paraId="6E11D50D"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you accept work from intermediaries and agents in high risk jurisdictions</w:t>
            </w:r>
          </w:p>
          <w:p w14:paraId="3D273A4D" w14:textId="02037ABD"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Medium – </w:t>
            </w:r>
            <w:r w:rsidRPr="000E67A5">
              <w:rPr>
                <w:rFonts w:ascii="Georgia" w:hAnsi="Georgia" w:cs="Microsoft Sans Serif"/>
                <w:b w:val="0"/>
                <w:bCs/>
                <w:i/>
                <w:iCs/>
                <w:color w:val="4472C4"/>
              </w:rPr>
              <w:t>where occasionally accept such work</w:t>
            </w:r>
          </w:p>
          <w:p w14:paraId="24F46913" w14:textId="77777777" w:rsidR="00B85BA2" w:rsidRPr="000E67A5" w:rsidRDefault="00B85BA2" w:rsidP="00B85BA2">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you never accept such work</w:t>
            </w:r>
          </w:p>
        </w:tc>
        <w:tc>
          <w:tcPr>
            <w:tcW w:w="4031" w:type="dxa"/>
            <w:shd w:val="clear" w:color="auto" w:fill="auto"/>
          </w:tcPr>
          <w:p w14:paraId="4F6FD438" w14:textId="5A5ACF2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i/>
                <w:iCs/>
                <w:color w:val="4472C4"/>
              </w:rPr>
              <w:t>An example answer where this is medium risk for you</w:t>
            </w:r>
            <w:r w:rsidR="00E6148C">
              <w:rPr>
                <w:rFonts w:ascii="Georgia" w:hAnsi="Georgia" w:cs="Microsoft Sans Serif"/>
                <w:b w:val="0"/>
                <w:bCs/>
                <w:i/>
                <w:iCs/>
                <w:color w:val="4472C4"/>
              </w:rPr>
              <w:t>,</w:t>
            </w:r>
            <w:r w:rsidRPr="000E67A5">
              <w:rPr>
                <w:rFonts w:ascii="Georgia" w:hAnsi="Georgia" w:cs="Microsoft Sans Serif"/>
                <w:b w:val="0"/>
                <w:bCs/>
                <w:i/>
                <w:iCs/>
                <w:color w:val="4472C4"/>
              </w:rPr>
              <w:t xml:space="preserve"> as you accept work from intermediaries in high risk jurisdictions occasionally</w:t>
            </w:r>
            <w:r w:rsidR="00E6148C">
              <w:rPr>
                <w:rFonts w:ascii="Georgia" w:hAnsi="Georgia" w:cs="Microsoft Sans Serif"/>
                <w:b w:val="0"/>
                <w:bCs/>
                <w:i/>
                <w:iCs/>
                <w:color w:val="4472C4"/>
              </w:rPr>
              <w:t>,</w:t>
            </w:r>
            <w:r w:rsidRPr="000E67A5">
              <w:rPr>
                <w:rFonts w:ascii="Georgia" w:hAnsi="Georgia" w:cs="Microsoft Sans Serif"/>
                <w:b w:val="0"/>
                <w:bCs/>
                <w:i/>
                <w:iCs/>
                <w:color w:val="4472C4"/>
              </w:rPr>
              <w:t xml:space="preserve"> might be:</w:t>
            </w:r>
          </w:p>
          <w:p w14:paraId="102D4BC7" w14:textId="2FA58CAC"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0070C0"/>
              </w:rPr>
              <w:t xml:space="preserve">I </w:t>
            </w:r>
            <w:r w:rsidRPr="000E67A5">
              <w:rPr>
                <w:rStyle w:val="InsertTextDelim"/>
                <w:rFonts w:ascii="Georgia" w:hAnsi="Georgia"/>
                <w:b w:val="0"/>
                <w:bCs/>
                <w:color w:val="4472C4"/>
              </w:rPr>
              <w:t xml:space="preserve">work with the same intermediaries many times so </w:t>
            </w:r>
            <w:r w:rsidRPr="000E67A5">
              <w:rPr>
                <w:rFonts w:ascii="Georgia" w:hAnsi="Georgia" w:cs="Microsoft Sans Serif"/>
                <w:b w:val="0"/>
                <w:bCs/>
                <w:color w:val="0070C0"/>
              </w:rPr>
              <w:t xml:space="preserve">I </w:t>
            </w:r>
            <w:r w:rsidRPr="000E67A5">
              <w:rPr>
                <w:rStyle w:val="InsertTextDelim"/>
                <w:rFonts w:ascii="Georgia" w:hAnsi="Georgia"/>
                <w:b w:val="0"/>
                <w:bCs/>
                <w:color w:val="4472C4"/>
              </w:rPr>
              <w:t xml:space="preserve">build up a relationship with them.  </w:t>
            </w:r>
            <w:r w:rsidRPr="000E67A5">
              <w:rPr>
                <w:rFonts w:ascii="Georgia" w:hAnsi="Georgia" w:cs="Microsoft Sans Serif"/>
                <w:b w:val="0"/>
                <w:bCs/>
                <w:color w:val="0070C0"/>
              </w:rPr>
              <w:t xml:space="preserve">I </w:t>
            </w:r>
            <w:r w:rsidRPr="000E67A5">
              <w:rPr>
                <w:rStyle w:val="InsertTextDelim"/>
                <w:rFonts w:ascii="Georgia" w:hAnsi="Georgia"/>
                <w:b w:val="0"/>
                <w:bCs/>
                <w:color w:val="4472C4"/>
              </w:rPr>
              <w:t xml:space="preserve">choose to work with intermediaries who are of a size and sophistication to understand and appreciate </w:t>
            </w:r>
            <w:r w:rsidRPr="000E67A5">
              <w:rPr>
                <w:rFonts w:ascii="Georgia" w:hAnsi="Georgia"/>
                <w:b w:val="0"/>
                <w:bCs/>
                <w:color w:val="0070C0"/>
              </w:rPr>
              <w:t xml:space="preserve">my </w:t>
            </w:r>
            <w:r w:rsidRPr="000E67A5">
              <w:rPr>
                <w:rStyle w:val="InsertTextDelim"/>
                <w:rFonts w:ascii="Georgia" w:hAnsi="Georgia"/>
                <w:b w:val="0"/>
                <w:bCs/>
                <w:color w:val="4472C4"/>
              </w:rPr>
              <w:t>obligations under the anti-money laundering and terrorist financing legislation.</w:t>
            </w:r>
            <w:r w:rsidR="00E6148C">
              <w:rPr>
                <w:rStyle w:val="InsertTextDelim"/>
                <w:rFonts w:ascii="Georgia" w:hAnsi="Georgia"/>
                <w:b w:val="0"/>
                <w:bCs/>
                <w:color w:val="4472C4"/>
              </w:rPr>
              <w:t xml:space="preserve">  I revisit this risk annually.</w:t>
            </w:r>
          </w:p>
        </w:tc>
      </w:tr>
      <w:tr w:rsidR="00B85BA2" w:rsidRPr="000E67A5" w14:paraId="4B69926B" w14:textId="77777777" w:rsidTr="00776542">
        <w:trPr>
          <w:cantSplit/>
        </w:trPr>
        <w:tc>
          <w:tcPr>
            <w:tcW w:w="3369" w:type="dxa"/>
            <w:shd w:val="clear" w:color="auto" w:fill="auto"/>
          </w:tcPr>
          <w:p w14:paraId="628028C7" w14:textId="77777777" w:rsidR="00B85BA2" w:rsidRPr="000E67A5" w:rsidRDefault="00B85BA2" w:rsidP="00B85BA2">
            <w:pPr>
              <w:pStyle w:val="BodyText"/>
              <w:widowControl w:val="0"/>
              <w:rPr>
                <w:rFonts w:ascii="Georgia" w:hAnsi="Georgia" w:cs="Microsoft Sans Serif"/>
              </w:rPr>
            </w:pPr>
            <w:r w:rsidRPr="000E67A5">
              <w:rPr>
                <w:rFonts w:ascii="Georgia" w:hAnsi="Georgia" w:cs="Microsoft Sans Serif"/>
              </w:rPr>
              <w:t>There are currently</w:t>
            </w:r>
            <w:r w:rsidRPr="000E67A5">
              <w:rPr>
                <w:rStyle w:val="OptionalText"/>
                <w:rFonts w:ascii="Georgia" w:hAnsi="Georgia" w:cs="Microsoft Sans Serif"/>
              </w:rPr>
              <w:t xml:space="preserve"> </w:t>
            </w:r>
            <w:r w:rsidRPr="000E67A5">
              <w:rPr>
                <w:rStyle w:val="OptionalText"/>
                <w:rFonts w:ascii="Georgia" w:hAnsi="Georgia" w:cs="Microsoft Sans Serif"/>
                <w:color w:val="4472C4"/>
              </w:rPr>
              <w:t>[no]</w:t>
            </w:r>
            <w:r w:rsidRPr="000E67A5">
              <w:rPr>
                <w:rFonts w:ascii="Georgia" w:hAnsi="Georgia" w:cs="Microsoft Sans Serif"/>
              </w:rPr>
              <w:t xml:space="preserve"> known deficiencies in training on AML/CTF.</w:t>
            </w:r>
          </w:p>
        </w:tc>
        <w:tc>
          <w:tcPr>
            <w:tcW w:w="1842" w:type="dxa"/>
            <w:shd w:val="clear" w:color="auto" w:fill="auto"/>
          </w:tcPr>
          <w:p w14:paraId="69A95878"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there are no known deficiencies</w:t>
            </w:r>
          </w:p>
          <w:p w14:paraId="20B3EF4D"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there are known deficiencies</w:t>
            </w:r>
          </w:p>
        </w:tc>
        <w:tc>
          <w:tcPr>
            <w:tcW w:w="4031" w:type="dxa"/>
            <w:shd w:val="clear" w:color="auto" w:fill="auto"/>
          </w:tcPr>
          <w:p w14:paraId="31F0328B"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i/>
                <w:iCs/>
                <w:color w:val="4472C4"/>
              </w:rPr>
              <w:t>An example answer where there are no known deficiencies might be:</w:t>
            </w:r>
          </w:p>
          <w:p w14:paraId="66CFC29B" w14:textId="18EABC2F" w:rsidR="00B85BA2" w:rsidRPr="000E67A5" w:rsidRDefault="005A44E4" w:rsidP="00B85BA2">
            <w:pPr>
              <w:pStyle w:val="Level1Heading"/>
              <w:keepNext w:val="0"/>
              <w:widowControl w:val="0"/>
              <w:numPr>
                <w:ilvl w:val="0"/>
                <w:numId w:val="0"/>
              </w:numPr>
              <w:rPr>
                <w:rFonts w:ascii="Georgia" w:hAnsi="Georgia" w:cs="Microsoft Sans Serif"/>
                <w:b w:val="0"/>
                <w:bCs/>
                <w:color w:val="4472C4"/>
              </w:rPr>
            </w:pPr>
            <w:r w:rsidRPr="000E67A5">
              <w:rPr>
                <w:rFonts w:ascii="Georgia" w:hAnsi="Georgia"/>
                <w:b w:val="0"/>
                <w:bCs/>
                <w:color w:val="0070C0"/>
              </w:rPr>
              <w:t xml:space="preserve">I </w:t>
            </w:r>
            <w:r w:rsidR="00E6148C">
              <w:rPr>
                <w:rFonts w:ascii="Georgia" w:hAnsi="Georgia"/>
                <w:b w:val="0"/>
                <w:bCs/>
                <w:color w:val="0070C0"/>
              </w:rPr>
              <w:t>[</w:t>
            </w:r>
            <w:r w:rsidRPr="000E67A5">
              <w:rPr>
                <w:rFonts w:ascii="Georgia" w:hAnsi="Georgia"/>
                <w:b w:val="0"/>
                <w:bCs/>
                <w:color w:val="0070C0"/>
              </w:rPr>
              <w:t>and m</w:t>
            </w:r>
            <w:r w:rsidR="00B85BA2" w:rsidRPr="000E67A5">
              <w:rPr>
                <w:rFonts w:ascii="Georgia" w:hAnsi="Georgia"/>
                <w:b w:val="0"/>
                <w:bCs/>
                <w:color w:val="0070C0"/>
              </w:rPr>
              <w:t xml:space="preserve">y </w:t>
            </w:r>
            <w:r w:rsidR="00B85BA2" w:rsidRPr="000E67A5">
              <w:rPr>
                <w:rStyle w:val="InsertTextDelim"/>
                <w:rFonts w:ascii="Georgia" w:hAnsi="Georgia"/>
                <w:b w:val="0"/>
                <w:bCs/>
                <w:color w:val="4472C4"/>
              </w:rPr>
              <w:t>employees</w:t>
            </w:r>
            <w:r w:rsidR="00E6148C">
              <w:rPr>
                <w:rStyle w:val="InsertTextDelim"/>
                <w:rFonts w:ascii="Georgia" w:hAnsi="Georgia"/>
                <w:b w:val="0"/>
                <w:bCs/>
                <w:color w:val="4472C4"/>
              </w:rPr>
              <w:t>]</w:t>
            </w:r>
            <w:r w:rsidR="00B85BA2" w:rsidRPr="000E67A5">
              <w:rPr>
                <w:rStyle w:val="InsertTextDelim"/>
                <w:rFonts w:ascii="Georgia" w:hAnsi="Georgia"/>
                <w:b w:val="0"/>
                <w:bCs/>
                <w:color w:val="4472C4"/>
              </w:rPr>
              <w:t xml:space="preserve"> </w:t>
            </w:r>
            <w:r w:rsidR="00E6148C">
              <w:rPr>
                <w:rStyle w:val="InsertTextDelim"/>
                <w:rFonts w:ascii="Georgia" w:hAnsi="Georgia"/>
                <w:b w:val="0"/>
                <w:bCs/>
                <w:color w:val="4472C4"/>
              </w:rPr>
              <w:t xml:space="preserve">[am] </w:t>
            </w:r>
            <w:r w:rsidR="00B85BA2" w:rsidRPr="000E67A5">
              <w:rPr>
                <w:rStyle w:val="InsertTextDelim"/>
                <w:rFonts w:ascii="Georgia" w:hAnsi="Georgia"/>
                <w:b w:val="0"/>
                <w:bCs/>
                <w:color w:val="4472C4"/>
              </w:rPr>
              <w:t xml:space="preserve">are regularly trained on anti-money laundering and terrorist financing law, policy and procedure and all of </w:t>
            </w:r>
            <w:r w:rsidR="00B85BA2" w:rsidRPr="000E67A5">
              <w:rPr>
                <w:rFonts w:ascii="Georgia" w:hAnsi="Georgia"/>
                <w:b w:val="0"/>
                <w:bCs/>
                <w:color w:val="0070C0"/>
              </w:rPr>
              <w:t xml:space="preserve">my </w:t>
            </w:r>
            <w:r w:rsidR="00B85BA2" w:rsidRPr="000E67A5">
              <w:rPr>
                <w:rStyle w:val="InsertTextDelim"/>
                <w:rFonts w:ascii="Georgia" w:hAnsi="Georgia"/>
                <w:b w:val="0"/>
                <w:bCs/>
                <w:color w:val="4472C4"/>
              </w:rPr>
              <w:t>training is up to date.</w:t>
            </w:r>
            <w:r w:rsidR="00E6148C">
              <w:rPr>
                <w:rStyle w:val="InsertTextDelim"/>
                <w:rFonts w:ascii="Georgia" w:hAnsi="Georgia"/>
                <w:b w:val="0"/>
                <w:bCs/>
                <w:color w:val="4472C4"/>
              </w:rPr>
              <w:t xml:space="preserve">  I comply with the   Faculty Office requirement to complete one hour’s AML training each year.</w:t>
            </w:r>
          </w:p>
        </w:tc>
      </w:tr>
      <w:tr w:rsidR="00B85BA2" w:rsidRPr="000E67A5" w14:paraId="55FD92C2" w14:textId="77777777" w:rsidTr="00776542">
        <w:trPr>
          <w:cantSplit/>
        </w:trPr>
        <w:tc>
          <w:tcPr>
            <w:tcW w:w="3369" w:type="dxa"/>
            <w:shd w:val="clear" w:color="auto" w:fill="auto"/>
          </w:tcPr>
          <w:p w14:paraId="2C22F21B" w14:textId="553FE030" w:rsidR="00B85BA2" w:rsidRPr="000E67A5" w:rsidRDefault="00B85BA2" w:rsidP="00B85BA2">
            <w:pPr>
              <w:pStyle w:val="BodyText"/>
              <w:widowControl w:val="0"/>
              <w:rPr>
                <w:rFonts w:ascii="Georgia" w:hAnsi="Georgia" w:cs="Microsoft Sans Serif"/>
              </w:rPr>
            </w:pPr>
            <w:r w:rsidRPr="000E67A5">
              <w:rPr>
                <w:rFonts w:ascii="Georgia" w:hAnsi="Georgia" w:cs="Microsoft Sans Serif"/>
              </w:rPr>
              <w:t>There appear to be</w:t>
            </w:r>
            <w:r w:rsidRPr="000E67A5">
              <w:rPr>
                <w:rStyle w:val="OptionalText"/>
                <w:rFonts w:ascii="Georgia" w:hAnsi="Georgia" w:cs="Microsoft Sans Serif"/>
              </w:rPr>
              <w:t xml:space="preserve"> </w:t>
            </w:r>
            <w:r w:rsidRPr="000E67A5">
              <w:rPr>
                <w:rStyle w:val="OptionalText"/>
                <w:rFonts w:ascii="Georgia" w:hAnsi="Georgia" w:cs="Microsoft Sans Serif"/>
                <w:color w:val="4472C4"/>
              </w:rPr>
              <w:t>[no]</w:t>
            </w:r>
            <w:r w:rsidRPr="000E67A5">
              <w:rPr>
                <w:rFonts w:ascii="Georgia" w:hAnsi="Georgia" w:cs="Microsoft Sans Serif"/>
              </w:rPr>
              <w:t xml:space="preserve"> deficiencies in my submission of suspicious activity reports</w:t>
            </w:r>
            <w:r w:rsidR="005A44E4" w:rsidRPr="000E67A5">
              <w:rPr>
                <w:rFonts w:ascii="Georgia" w:hAnsi="Georgia" w:cs="Microsoft Sans Serif"/>
              </w:rPr>
              <w:t xml:space="preserve"> to the National Crime Agency.</w:t>
            </w:r>
          </w:p>
        </w:tc>
        <w:tc>
          <w:tcPr>
            <w:tcW w:w="1842" w:type="dxa"/>
            <w:shd w:val="clear" w:color="auto" w:fill="auto"/>
          </w:tcPr>
          <w:p w14:paraId="53AECA7A"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you consider there is no deficiency</w:t>
            </w:r>
          </w:p>
          <w:p w14:paraId="739A8DE6" w14:textId="77777777" w:rsidR="00B85BA2" w:rsidRPr="000E67A5" w:rsidRDefault="00B85BA2" w:rsidP="00B85BA2">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you consider there is a deficiency</w:t>
            </w:r>
          </w:p>
        </w:tc>
        <w:tc>
          <w:tcPr>
            <w:tcW w:w="4031" w:type="dxa"/>
            <w:shd w:val="clear" w:color="auto" w:fill="auto"/>
          </w:tcPr>
          <w:p w14:paraId="0B4299C2" w14:textId="77777777" w:rsidR="00B85BA2" w:rsidRPr="000E67A5" w:rsidRDefault="00B85BA2" w:rsidP="00B85BA2">
            <w:pPr>
              <w:pStyle w:val="Level1Heading"/>
              <w:keepNext w:val="0"/>
              <w:widowControl w:val="0"/>
              <w:numPr>
                <w:ilvl w:val="0"/>
                <w:numId w:val="0"/>
              </w:numPr>
              <w:rPr>
                <w:rStyle w:val="InsertTextDelim"/>
                <w:rFonts w:ascii="Georgia" w:hAnsi="Georgia"/>
                <w:b w:val="0"/>
                <w:bCs/>
                <w:i/>
                <w:iCs/>
                <w:color w:val="4472C4"/>
              </w:rPr>
            </w:pPr>
            <w:r w:rsidRPr="000E67A5">
              <w:rPr>
                <w:rStyle w:val="InsertTextDelim"/>
                <w:rFonts w:ascii="Georgia" w:hAnsi="Georgia"/>
                <w:b w:val="0"/>
                <w:bCs/>
                <w:i/>
                <w:iCs/>
                <w:color w:val="4472C4"/>
              </w:rPr>
              <w:t>An example answer where you are comfortable with the level of suspicious activity reports you have made could be:</w:t>
            </w:r>
          </w:p>
          <w:p w14:paraId="15115BDB" w14:textId="4F1D08F8" w:rsidR="00B85BA2" w:rsidRPr="000E67A5" w:rsidRDefault="00B85BA2" w:rsidP="00B85BA2">
            <w:pPr>
              <w:pStyle w:val="Level1Heading"/>
              <w:keepNext w:val="0"/>
              <w:widowControl w:val="0"/>
              <w:numPr>
                <w:ilvl w:val="0"/>
                <w:numId w:val="0"/>
              </w:numPr>
              <w:rPr>
                <w:rFonts w:ascii="Georgia" w:hAnsi="Georgia" w:cs="Microsoft Sans Serif"/>
                <w:b w:val="0"/>
                <w:bCs/>
                <w:color w:val="4472C4"/>
              </w:rPr>
            </w:pPr>
            <w:r w:rsidRPr="000E67A5">
              <w:rPr>
                <w:rFonts w:ascii="Georgia" w:hAnsi="Georgia" w:cs="Microsoft Sans Serif"/>
                <w:b w:val="0"/>
                <w:bCs/>
                <w:color w:val="0070C0"/>
              </w:rPr>
              <w:t>I am</w:t>
            </w:r>
            <w:r w:rsidRPr="000E67A5">
              <w:rPr>
                <w:rFonts w:ascii="Georgia" w:hAnsi="Georgia" w:cs="Microsoft Sans Serif"/>
                <w:color w:val="0070C0"/>
              </w:rPr>
              <w:t xml:space="preserve"> </w:t>
            </w:r>
            <w:r w:rsidRPr="000E67A5">
              <w:rPr>
                <w:rStyle w:val="InsertTextDelim"/>
                <w:rFonts w:ascii="Georgia" w:hAnsi="Georgia"/>
                <w:b w:val="0"/>
                <w:bCs/>
                <w:color w:val="4472C4"/>
              </w:rPr>
              <w:t xml:space="preserve">comfortable </w:t>
            </w:r>
            <w:r w:rsidR="005A44E4" w:rsidRPr="000E67A5">
              <w:rPr>
                <w:rStyle w:val="InsertTextDelim"/>
                <w:rFonts w:ascii="Georgia" w:hAnsi="Georgia"/>
                <w:b w:val="0"/>
                <w:bCs/>
                <w:color w:val="4472C4"/>
              </w:rPr>
              <w:t>that the number</w:t>
            </w:r>
            <w:r w:rsidRPr="000E67A5">
              <w:rPr>
                <w:rStyle w:val="InsertTextDelim"/>
                <w:rFonts w:ascii="Georgia" w:hAnsi="Georgia"/>
                <w:b w:val="0"/>
                <w:bCs/>
                <w:color w:val="4472C4"/>
              </w:rPr>
              <w:t xml:space="preserve"> of suspicious activity reports </w:t>
            </w:r>
            <w:r w:rsidR="005A44E4" w:rsidRPr="000E67A5">
              <w:rPr>
                <w:rStyle w:val="InsertTextDelim"/>
                <w:rFonts w:ascii="Georgia" w:hAnsi="Georgia"/>
                <w:b w:val="0"/>
                <w:bCs/>
                <w:color w:val="4472C4"/>
              </w:rPr>
              <w:t xml:space="preserve">I have made in the last year is appropriate and </w:t>
            </w:r>
            <w:r w:rsidRPr="000E67A5">
              <w:rPr>
                <w:rFonts w:ascii="Georgia" w:hAnsi="Georgia" w:cs="Microsoft Sans Serif"/>
                <w:b w:val="0"/>
                <w:bCs/>
                <w:color w:val="0070C0"/>
              </w:rPr>
              <w:t>I</w:t>
            </w:r>
            <w:r w:rsidRPr="000E67A5">
              <w:rPr>
                <w:rStyle w:val="InsertTextDelim"/>
                <w:rFonts w:ascii="Georgia" w:hAnsi="Georgia"/>
                <w:b w:val="0"/>
                <w:bCs/>
                <w:color w:val="0070C0"/>
              </w:rPr>
              <w:t xml:space="preserve"> </w:t>
            </w:r>
            <w:r w:rsidRPr="000E67A5">
              <w:rPr>
                <w:rStyle w:val="InsertTextDelim"/>
                <w:rFonts w:ascii="Georgia" w:hAnsi="Georgia"/>
                <w:b w:val="0"/>
                <w:bCs/>
                <w:color w:val="4472C4"/>
              </w:rPr>
              <w:t>will review this annually</w:t>
            </w:r>
            <w:r w:rsidR="005A44E4" w:rsidRPr="000E67A5">
              <w:rPr>
                <w:rStyle w:val="InsertTextDelim"/>
                <w:rFonts w:ascii="Georgia" w:hAnsi="Georgia"/>
                <w:b w:val="0"/>
                <w:bCs/>
                <w:color w:val="4472C4"/>
              </w:rPr>
              <w:t>.</w:t>
            </w:r>
          </w:p>
        </w:tc>
      </w:tr>
      <w:tr w:rsidR="00B85BA2" w:rsidRPr="000E67A5" w14:paraId="022A0A81" w14:textId="77777777" w:rsidTr="00776542">
        <w:trPr>
          <w:cantSplit/>
        </w:trPr>
        <w:tc>
          <w:tcPr>
            <w:tcW w:w="3369" w:type="dxa"/>
            <w:shd w:val="clear" w:color="auto" w:fill="auto"/>
          </w:tcPr>
          <w:p w14:paraId="7BF41123" w14:textId="77777777" w:rsidR="00B85BA2" w:rsidRPr="000E67A5" w:rsidRDefault="00B85BA2" w:rsidP="00B85BA2">
            <w:pPr>
              <w:pStyle w:val="BodyText"/>
              <w:widowControl w:val="0"/>
              <w:rPr>
                <w:rFonts w:ascii="Georgia" w:hAnsi="Georgia" w:cs="Microsoft Sans Serif"/>
              </w:rPr>
            </w:pPr>
            <w:r w:rsidRPr="000E67A5">
              <w:rPr>
                <w:rFonts w:ascii="Georgia" w:hAnsi="Georgia" w:cs="Microsoft Sans Serif"/>
                <w:color w:val="0070C0"/>
              </w:rPr>
              <w:t>I</w:t>
            </w:r>
            <w:r w:rsidRPr="000E67A5">
              <w:rPr>
                <w:rFonts w:ascii="Georgia" w:hAnsi="Georgia" w:cs="Microsoft Sans Serif"/>
                <w:b/>
                <w:bCs/>
                <w:color w:val="0070C0"/>
              </w:rPr>
              <w:t xml:space="preserve"> </w:t>
            </w:r>
            <w:r w:rsidRPr="000E67A5">
              <w:rPr>
                <w:rFonts w:ascii="Georgia" w:hAnsi="Georgia" w:cs="Microsoft Sans Serif"/>
                <w:bCs/>
                <w:color w:val="4472C4"/>
              </w:rPr>
              <w:t>[do not</w:t>
            </w:r>
            <w:r w:rsidRPr="000E67A5">
              <w:rPr>
                <w:rFonts w:ascii="Georgia" w:hAnsi="Georgia" w:cs="Microsoft Sans Serif"/>
                <w:color w:val="4472C4"/>
              </w:rPr>
              <w:t>]</w:t>
            </w:r>
            <w:r w:rsidRPr="000E67A5">
              <w:rPr>
                <w:rStyle w:val="Strong"/>
                <w:rFonts w:ascii="Georgia" w:hAnsi="Georgia"/>
                <w:b w:val="0"/>
              </w:rPr>
              <w:t xml:space="preserve"> </w:t>
            </w:r>
            <w:r w:rsidRPr="000E67A5">
              <w:rPr>
                <w:rFonts w:ascii="Georgia" w:hAnsi="Georgia" w:cs="Microsoft Sans Serif"/>
              </w:rPr>
              <w:t>have clear financial controls</w:t>
            </w:r>
          </w:p>
        </w:tc>
        <w:tc>
          <w:tcPr>
            <w:tcW w:w="1842" w:type="dxa"/>
            <w:shd w:val="clear" w:color="auto" w:fill="auto"/>
          </w:tcPr>
          <w:p w14:paraId="5D4264CC"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you have clear financial controls</w:t>
            </w:r>
          </w:p>
          <w:p w14:paraId="5721D454" w14:textId="77777777" w:rsidR="00B85BA2" w:rsidRPr="000E67A5" w:rsidRDefault="00B85BA2" w:rsidP="00B85BA2">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you do not have clear financial controls</w:t>
            </w:r>
          </w:p>
        </w:tc>
        <w:tc>
          <w:tcPr>
            <w:tcW w:w="4031" w:type="dxa"/>
            <w:shd w:val="clear" w:color="auto" w:fill="auto"/>
          </w:tcPr>
          <w:p w14:paraId="47DB7BC6"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0070C0"/>
              </w:rPr>
            </w:pPr>
            <w:r w:rsidRPr="000E67A5">
              <w:rPr>
                <w:rFonts w:ascii="Georgia" w:hAnsi="Georgia" w:cs="Microsoft Sans Serif"/>
                <w:b w:val="0"/>
                <w:bCs/>
                <w:i/>
                <w:iCs/>
                <w:color w:val="0070C0"/>
              </w:rPr>
              <w:t>An example answer where you consider this a low risk for your practice might be:</w:t>
            </w:r>
          </w:p>
          <w:p w14:paraId="4A282BED" w14:textId="5D89A57D" w:rsidR="00B85BA2" w:rsidRPr="000E67A5" w:rsidRDefault="00B85BA2" w:rsidP="00B85BA2">
            <w:pPr>
              <w:pStyle w:val="Level1Heading"/>
              <w:keepNext w:val="0"/>
              <w:widowControl w:val="0"/>
              <w:numPr>
                <w:ilvl w:val="0"/>
                <w:numId w:val="0"/>
              </w:numPr>
              <w:rPr>
                <w:rFonts w:ascii="Georgia" w:hAnsi="Georgia" w:cs="Microsoft Sans Serif"/>
                <w:b w:val="0"/>
                <w:bCs/>
              </w:rPr>
            </w:pPr>
            <w:r w:rsidRPr="000E67A5">
              <w:rPr>
                <w:rFonts w:ascii="Georgia" w:hAnsi="Georgia"/>
                <w:b w:val="0"/>
                <w:bCs/>
                <w:color w:val="0070C0"/>
              </w:rPr>
              <w:t xml:space="preserve">My </w:t>
            </w:r>
            <w:r w:rsidRPr="000E67A5">
              <w:rPr>
                <w:rFonts w:ascii="Georgia" w:hAnsi="Georgia" w:cs="Microsoft Sans Serif"/>
                <w:b w:val="0"/>
                <w:bCs/>
                <w:color w:val="0070C0"/>
              </w:rPr>
              <w:t>financial controls are clear and unambiguous.</w:t>
            </w:r>
            <w:r w:rsidR="00E6148C">
              <w:rPr>
                <w:rFonts w:ascii="Georgia" w:hAnsi="Georgia" w:cs="Microsoft Sans Serif"/>
                <w:b w:val="0"/>
                <w:bCs/>
                <w:color w:val="0070C0"/>
              </w:rPr>
              <w:t xml:space="preserve">  I use a well-known electronic accounting system that is connected to my accountants and is fully set up for HM Government’s making tax digital procedures.</w:t>
            </w:r>
          </w:p>
        </w:tc>
      </w:tr>
      <w:tr w:rsidR="00B85BA2" w:rsidRPr="000E67A5" w14:paraId="224FC5E4" w14:textId="77777777" w:rsidTr="00776542">
        <w:trPr>
          <w:cantSplit/>
        </w:trPr>
        <w:tc>
          <w:tcPr>
            <w:tcW w:w="3369" w:type="dxa"/>
            <w:shd w:val="clear" w:color="auto" w:fill="auto"/>
          </w:tcPr>
          <w:p w14:paraId="2FAD6BA9" w14:textId="77777777" w:rsidR="00B85BA2" w:rsidRDefault="00B85BA2" w:rsidP="00B85BA2">
            <w:pPr>
              <w:pStyle w:val="BodyText"/>
              <w:widowControl w:val="0"/>
              <w:rPr>
                <w:rStyle w:val="OptionalText"/>
                <w:rFonts w:ascii="Georgia" w:hAnsi="Georgia" w:cs="Microsoft Sans Serif"/>
              </w:rPr>
            </w:pPr>
            <w:r w:rsidRPr="000E67A5">
              <w:rPr>
                <w:rStyle w:val="OptionalText"/>
                <w:rFonts w:ascii="Georgia" w:hAnsi="Georgia"/>
                <w:color w:val="0070C0"/>
              </w:rPr>
              <w:lastRenderedPageBreak/>
              <w:t>[No</w:t>
            </w:r>
            <w:r w:rsidRPr="000E67A5">
              <w:rPr>
                <w:rStyle w:val="OptionalText"/>
                <w:rFonts w:ascii="Georgia" w:hAnsi="Georgia" w:cs="Microsoft Sans Serif"/>
                <w:color w:val="0070C0"/>
              </w:rPr>
              <w:t>]</w:t>
            </w:r>
            <w:r w:rsidR="001F0BA3" w:rsidRPr="000E67A5">
              <w:rPr>
                <w:rStyle w:val="OptionalText"/>
                <w:rFonts w:ascii="Georgia" w:hAnsi="Georgia" w:cs="Microsoft Sans Serif"/>
                <w:color w:val="0070C0"/>
              </w:rPr>
              <w:t xml:space="preserve"> </w:t>
            </w:r>
            <w:r w:rsidRPr="000E67A5">
              <w:rPr>
                <w:rStyle w:val="OptionalText"/>
                <w:rFonts w:ascii="Georgia" w:hAnsi="Georgia" w:cs="Microsoft Sans Serif"/>
              </w:rPr>
              <w:t xml:space="preserve">employees have the opportunity to engage in or facilitate money laundering and/or terrorist financing </w:t>
            </w:r>
          </w:p>
          <w:p w14:paraId="7E1107A6" w14:textId="77777777" w:rsidR="00E6148C" w:rsidRDefault="00E6148C" w:rsidP="00B85BA2">
            <w:pPr>
              <w:pStyle w:val="BodyText"/>
              <w:widowControl w:val="0"/>
              <w:rPr>
                <w:rStyle w:val="OptionalText"/>
                <w:rFonts w:ascii="Georgia" w:hAnsi="Georgia" w:cs="Microsoft Sans Serif"/>
              </w:rPr>
            </w:pPr>
          </w:p>
          <w:p w14:paraId="21E19D74" w14:textId="7EF033BB" w:rsidR="00E6148C" w:rsidRPr="00964256" w:rsidRDefault="00E6148C" w:rsidP="00B85BA2">
            <w:pPr>
              <w:pStyle w:val="BodyText"/>
              <w:widowControl w:val="0"/>
              <w:rPr>
                <w:rFonts w:ascii="Georgia" w:hAnsi="Georgia" w:cs="Microsoft Sans Serif"/>
                <w:i/>
                <w:iCs/>
              </w:rPr>
            </w:pPr>
            <w:r w:rsidRPr="00964256">
              <w:rPr>
                <w:rStyle w:val="OptionalText"/>
                <w:i/>
                <w:iCs/>
              </w:rPr>
              <w:t>Delete this section if you do not have employees.</w:t>
            </w:r>
          </w:p>
        </w:tc>
        <w:tc>
          <w:tcPr>
            <w:tcW w:w="1842" w:type="dxa"/>
            <w:shd w:val="clear" w:color="auto" w:fill="auto"/>
          </w:tcPr>
          <w:p w14:paraId="67623386"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you consider that no employees have the means to engage in money laundering</w:t>
            </w:r>
          </w:p>
          <w:p w14:paraId="3D5F77FE" w14:textId="77777777" w:rsidR="00B85BA2" w:rsidRPr="000E67A5" w:rsidRDefault="00B85BA2" w:rsidP="00B85BA2">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you consider that employees have the means to engage in money laundering.</w:t>
            </w:r>
          </w:p>
        </w:tc>
        <w:tc>
          <w:tcPr>
            <w:tcW w:w="4031" w:type="dxa"/>
            <w:shd w:val="clear" w:color="auto" w:fill="auto"/>
          </w:tcPr>
          <w:p w14:paraId="128B1CB9" w14:textId="77777777" w:rsidR="00B85BA2" w:rsidRPr="004E7678" w:rsidRDefault="00B85BA2" w:rsidP="00B85BA2">
            <w:pPr>
              <w:pStyle w:val="BodyText"/>
              <w:widowControl w:val="0"/>
              <w:rPr>
                <w:rStyle w:val="InsertTextDelim"/>
                <w:rFonts w:ascii="Georgia" w:hAnsi="Georgia"/>
                <w:i/>
                <w:iCs/>
                <w:color w:val="0070C0"/>
              </w:rPr>
            </w:pPr>
            <w:r w:rsidRPr="000E67A5">
              <w:rPr>
                <w:rStyle w:val="InsertTextDelim"/>
                <w:rFonts w:ascii="Georgia" w:hAnsi="Georgia"/>
                <w:i/>
                <w:iCs/>
                <w:color w:val="0070C0"/>
              </w:rPr>
              <w:t>An example answer where no employee has the means to engage in money laundering might be:</w:t>
            </w:r>
          </w:p>
          <w:p w14:paraId="7DD9A9B0" w14:textId="77777777" w:rsidR="00B85BA2" w:rsidRPr="000E67A5" w:rsidRDefault="00B85BA2" w:rsidP="00B85BA2">
            <w:pPr>
              <w:pStyle w:val="BodyText"/>
              <w:widowControl w:val="0"/>
              <w:rPr>
                <w:rFonts w:ascii="Georgia" w:hAnsi="Georgia" w:cs="Microsoft Sans Serif"/>
                <w:color w:val="0070C0"/>
              </w:rPr>
            </w:pPr>
            <w:r w:rsidRPr="000E67A5">
              <w:rPr>
                <w:rStyle w:val="InsertTextDelim"/>
                <w:rFonts w:ascii="Georgia" w:hAnsi="Georgia"/>
                <w:color w:val="0070C0"/>
              </w:rPr>
              <w:t xml:space="preserve">No employee has the opportunity to facilitate money laundering or terrorist financing.  </w:t>
            </w:r>
            <w:r w:rsidRPr="000E67A5">
              <w:rPr>
                <w:rFonts w:ascii="Georgia" w:hAnsi="Georgia" w:cs="Microsoft Sans Serif"/>
                <w:color w:val="0070C0"/>
              </w:rPr>
              <w:t>I</w:t>
            </w:r>
            <w:r w:rsidRPr="000E67A5">
              <w:rPr>
                <w:rStyle w:val="InsertTextDelim"/>
                <w:rFonts w:ascii="Georgia" w:hAnsi="Georgia"/>
                <w:color w:val="0070C0"/>
              </w:rPr>
              <w:t xml:space="preserve"> check </w:t>
            </w:r>
            <w:r w:rsidRPr="000E67A5">
              <w:rPr>
                <w:rFonts w:ascii="Georgia" w:hAnsi="Georgia"/>
                <w:color w:val="0070C0"/>
              </w:rPr>
              <w:t>my</w:t>
            </w:r>
            <w:r w:rsidR="001F0BA3" w:rsidRPr="000E67A5">
              <w:rPr>
                <w:rFonts w:ascii="Georgia" w:hAnsi="Georgia"/>
                <w:color w:val="0070C0"/>
              </w:rPr>
              <w:t xml:space="preserve"> </w:t>
            </w:r>
            <w:r w:rsidRPr="000E67A5">
              <w:rPr>
                <w:rStyle w:val="InsertTextDelim"/>
                <w:rFonts w:ascii="Georgia" w:hAnsi="Georgia"/>
                <w:color w:val="0070C0"/>
              </w:rPr>
              <w:t xml:space="preserve">bank accounts regularly, there is always more than one member of the team working on a transaction and </w:t>
            </w:r>
            <w:r w:rsidRPr="000E67A5">
              <w:rPr>
                <w:rFonts w:ascii="Georgia" w:hAnsi="Georgia" w:cs="Microsoft Sans Serif"/>
                <w:color w:val="0070C0"/>
              </w:rPr>
              <w:t>I</w:t>
            </w:r>
            <w:r w:rsidR="001F0BA3" w:rsidRPr="000E67A5">
              <w:rPr>
                <w:rFonts w:ascii="Georgia" w:hAnsi="Georgia" w:cs="Microsoft Sans Serif"/>
                <w:color w:val="0070C0"/>
              </w:rPr>
              <w:t xml:space="preserve"> </w:t>
            </w:r>
            <w:r w:rsidRPr="000E67A5">
              <w:rPr>
                <w:rStyle w:val="InsertTextDelim"/>
                <w:rFonts w:ascii="Georgia" w:hAnsi="Georgia"/>
                <w:color w:val="0070C0"/>
              </w:rPr>
              <w:t>have signing policies and policies about client engagement that mean no one can act alone.</w:t>
            </w:r>
          </w:p>
        </w:tc>
      </w:tr>
      <w:tr w:rsidR="00B85BA2" w:rsidRPr="000E67A5" w14:paraId="1CB99937" w14:textId="77777777" w:rsidTr="00776542">
        <w:trPr>
          <w:cantSplit/>
        </w:trPr>
        <w:tc>
          <w:tcPr>
            <w:tcW w:w="3369" w:type="dxa"/>
            <w:shd w:val="clear" w:color="auto" w:fill="auto"/>
          </w:tcPr>
          <w:p w14:paraId="69678688" w14:textId="77777777" w:rsidR="00B85BA2" w:rsidRPr="000E67A5" w:rsidRDefault="00B85BA2" w:rsidP="00B85BA2">
            <w:pPr>
              <w:pStyle w:val="BodyText"/>
              <w:widowControl w:val="0"/>
              <w:rPr>
                <w:rFonts w:ascii="Georgia" w:hAnsi="Georgia" w:cs="Microsoft Sans Serif"/>
              </w:rPr>
            </w:pPr>
            <w:r w:rsidRPr="000E67A5">
              <w:rPr>
                <w:rFonts w:ascii="Georgia" w:hAnsi="Georgia" w:cs="Microsoft Sans Serif"/>
              </w:rPr>
              <w:t>I</w:t>
            </w:r>
            <w:r w:rsidRPr="000E67A5">
              <w:rPr>
                <w:rFonts w:ascii="Georgia" w:hAnsi="Georgia" w:cs="Microsoft Sans Serif"/>
                <w:b/>
                <w:bCs/>
              </w:rPr>
              <w:t xml:space="preserve"> </w:t>
            </w:r>
            <w:r w:rsidRPr="000E67A5">
              <w:rPr>
                <w:rFonts w:ascii="Georgia" w:hAnsi="Georgia" w:cs="Microsoft Sans Serif"/>
                <w:bCs/>
                <w:color w:val="4472C4"/>
              </w:rPr>
              <w:t>[do not</w:t>
            </w:r>
            <w:r w:rsidRPr="000E67A5">
              <w:rPr>
                <w:rFonts w:ascii="Georgia" w:hAnsi="Georgia" w:cs="Microsoft Sans Serif"/>
                <w:color w:val="4472C4"/>
              </w:rPr>
              <w:t>]</w:t>
            </w:r>
            <w:r w:rsidRPr="000E67A5">
              <w:rPr>
                <w:rStyle w:val="Strong"/>
                <w:rFonts w:ascii="Georgia" w:hAnsi="Georgia"/>
                <w:b w:val="0"/>
              </w:rPr>
              <w:t xml:space="preserve"> </w:t>
            </w:r>
            <w:r w:rsidRPr="000E67A5">
              <w:rPr>
                <w:rFonts w:ascii="Georgia" w:hAnsi="Georgia" w:cs="Microsoft Sans Serif"/>
              </w:rPr>
              <w:t>accept cash</w:t>
            </w:r>
          </w:p>
        </w:tc>
        <w:tc>
          <w:tcPr>
            <w:tcW w:w="1842" w:type="dxa"/>
            <w:shd w:val="clear" w:color="auto" w:fill="auto"/>
          </w:tcPr>
          <w:p w14:paraId="43A0ECEB"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you never accept or occasionally accept cash</w:t>
            </w:r>
          </w:p>
          <w:p w14:paraId="0FADC13A"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you regularly accept cash including fees in advance and fees for payment of disbursements.</w:t>
            </w:r>
          </w:p>
          <w:p w14:paraId="17DA76FC"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p>
          <w:p w14:paraId="33135BC4" w14:textId="391807F5" w:rsidR="00B85BA2" w:rsidRPr="000E67A5" w:rsidRDefault="00B85BA2" w:rsidP="00B85BA2">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i/>
                <w:iCs/>
                <w:color w:val="4472C4"/>
              </w:rPr>
              <w:t xml:space="preserve">NB the payment of legal fees is exempted from the MLR in the Legal Sector </w:t>
            </w:r>
            <w:r w:rsidR="005A44E4" w:rsidRPr="000E67A5">
              <w:rPr>
                <w:rFonts w:ascii="Georgia" w:hAnsi="Georgia" w:cs="Microsoft Sans Serif"/>
                <w:b w:val="0"/>
                <w:bCs/>
                <w:i/>
                <w:iCs/>
                <w:color w:val="4472C4"/>
              </w:rPr>
              <w:t xml:space="preserve">Affinity Group </w:t>
            </w:r>
            <w:r w:rsidRPr="000E67A5">
              <w:rPr>
                <w:rFonts w:ascii="Georgia" w:hAnsi="Georgia" w:cs="Microsoft Sans Serif"/>
                <w:b w:val="0"/>
                <w:bCs/>
                <w:i/>
                <w:iCs/>
                <w:color w:val="4472C4"/>
              </w:rPr>
              <w:t>Guidance but you should take care with fees in advance or fees for disbursements.</w:t>
            </w:r>
          </w:p>
        </w:tc>
        <w:tc>
          <w:tcPr>
            <w:tcW w:w="4031" w:type="dxa"/>
            <w:shd w:val="clear" w:color="auto" w:fill="auto"/>
          </w:tcPr>
          <w:p w14:paraId="08B44D37" w14:textId="77777777" w:rsidR="00B85BA2" w:rsidRPr="000E67A5" w:rsidRDefault="00B85BA2" w:rsidP="00B85BA2">
            <w:pPr>
              <w:pStyle w:val="Level1Heading"/>
              <w:keepNext w:val="0"/>
              <w:widowControl w:val="0"/>
              <w:numPr>
                <w:ilvl w:val="0"/>
                <w:numId w:val="0"/>
              </w:numPr>
              <w:rPr>
                <w:rStyle w:val="InsertTextDelim"/>
                <w:rFonts w:ascii="Georgia" w:hAnsi="Georgia"/>
                <w:b w:val="0"/>
                <w:bCs/>
                <w:i/>
                <w:iCs/>
                <w:color w:val="0070C0"/>
              </w:rPr>
            </w:pPr>
            <w:r w:rsidRPr="000E67A5">
              <w:rPr>
                <w:rStyle w:val="InsertTextDelim"/>
                <w:rFonts w:ascii="Georgia" w:hAnsi="Georgia"/>
                <w:b w:val="0"/>
                <w:bCs/>
                <w:i/>
                <w:iCs/>
                <w:color w:val="0070C0"/>
              </w:rPr>
              <w:t>An example answer where you do not accept cash might be:</w:t>
            </w:r>
          </w:p>
          <w:p w14:paraId="0802F6C0" w14:textId="77777777" w:rsidR="00B85BA2" w:rsidRPr="000E67A5" w:rsidRDefault="00B85BA2" w:rsidP="00B85BA2">
            <w:pPr>
              <w:pStyle w:val="Level1Heading"/>
              <w:keepNext w:val="0"/>
              <w:widowControl w:val="0"/>
              <w:numPr>
                <w:ilvl w:val="0"/>
                <w:numId w:val="0"/>
              </w:numPr>
              <w:rPr>
                <w:rStyle w:val="InsertTextDelim"/>
                <w:rFonts w:ascii="Georgia" w:hAnsi="Georgia"/>
                <w:b w:val="0"/>
                <w:bCs/>
                <w:color w:val="0070C0"/>
              </w:rPr>
            </w:pPr>
            <w:r w:rsidRPr="000E67A5">
              <w:rPr>
                <w:rFonts w:ascii="Georgia" w:hAnsi="Georgia" w:cs="Microsoft Sans Serif"/>
                <w:b w:val="0"/>
                <w:bCs/>
                <w:color w:val="0070C0"/>
              </w:rPr>
              <w:t xml:space="preserve">I </w:t>
            </w:r>
            <w:r w:rsidRPr="000E67A5">
              <w:rPr>
                <w:rStyle w:val="InsertTextDelim"/>
                <w:rFonts w:ascii="Georgia" w:hAnsi="Georgia"/>
                <w:b w:val="0"/>
                <w:bCs/>
                <w:color w:val="0070C0"/>
              </w:rPr>
              <w:t xml:space="preserve">do not accept cash payment of </w:t>
            </w:r>
            <w:r w:rsidRPr="000E67A5">
              <w:rPr>
                <w:rFonts w:ascii="Georgia" w:hAnsi="Georgia" w:cs="Microsoft Sans Serif"/>
                <w:b w:val="0"/>
                <w:bCs/>
                <w:color w:val="0070C0"/>
              </w:rPr>
              <w:t xml:space="preserve">my </w:t>
            </w:r>
            <w:r w:rsidRPr="000E67A5">
              <w:rPr>
                <w:rStyle w:val="InsertTextDelim"/>
                <w:rFonts w:ascii="Georgia" w:hAnsi="Georgia"/>
                <w:b w:val="0"/>
                <w:bCs/>
                <w:color w:val="0070C0"/>
              </w:rPr>
              <w:t>fees so this risk factor is non-existent.</w:t>
            </w:r>
          </w:p>
          <w:p w14:paraId="74C0C6F7" w14:textId="77777777" w:rsidR="00B85BA2" w:rsidRPr="000E67A5" w:rsidRDefault="00B85BA2" w:rsidP="00B85BA2">
            <w:pPr>
              <w:pStyle w:val="Level1Heading"/>
              <w:keepNext w:val="0"/>
              <w:widowControl w:val="0"/>
              <w:numPr>
                <w:ilvl w:val="0"/>
                <w:numId w:val="0"/>
              </w:numPr>
              <w:rPr>
                <w:rStyle w:val="InsertTextDelim"/>
                <w:rFonts w:ascii="Georgia" w:hAnsi="Georgia"/>
                <w:b w:val="0"/>
                <w:bCs/>
                <w:i/>
                <w:iCs/>
                <w:color w:val="0070C0"/>
              </w:rPr>
            </w:pPr>
            <w:r w:rsidRPr="000E67A5">
              <w:rPr>
                <w:rStyle w:val="InsertTextDelim"/>
                <w:rFonts w:ascii="Georgia" w:hAnsi="Georgia"/>
                <w:b w:val="0"/>
                <w:bCs/>
                <w:i/>
                <w:iCs/>
                <w:color w:val="0070C0"/>
              </w:rPr>
              <w:t xml:space="preserve">An example answer where you </w:t>
            </w:r>
            <w:r w:rsidRPr="000E67A5">
              <w:rPr>
                <w:rStyle w:val="InsertTextDelim"/>
                <w:rFonts w:ascii="Georgia" w:hAnsi="Georgia"/>
                <w:b w:val="0"/>
                <w:bCs/>
                <w:i/>
                <w:iCs/>
                <w:color w:val="0070C0"/>
                <w:u w:val="single"/>
              </w:rPr>
              <w:t>do</w:t>
            </w:r>
            <w:r w:rsidRPr="000E67A5">
              <w:rPr>
                <w:rStyle w:val="InsertTextDelim"/>
                <w:rFonts w:ascii="Georgia" w:hAnsi="Georgia"/>
                <w:b w:val="0"/>
                <w:bCs/>
                <w:i/>
                <w:iCs/>
                <w:color w:val="0070C0"/>
              </w:rPr>
              <w:t xml:space="preserve"> accept cash payment of your fees might be:</w:t>
            </w:r>
          </w:p>
          <w:p w14:paraId="229DD9CF" w14:textId="62F1C7A3" w:rsidR="00B85BA2" w:rsidRPr="000E67A5" w:rsidRDefault="00B85BA2" w:rsidP="00B85BA2">
            <w:pPr>
              <w:pStyle w:val="Level1Heading"/>
              <w:keepNext w:val="0"/>
              <w:widowControl w:val="0"/>
              <w:numPr>
                <w:ilvl w:val="0"/>
                <w:numId w:val="0"/>
              </w:numPr>
              <w:rPr>
                <w:rFonts w:ascii="Georgia" w:hAnsi="Georgia" w:cs="Microsoft Sans Serif"/>
                <w:b w:val="0"/>
                <w:bCs/>
                <w:color w:val="0070C0"/>
              </w:rPr>
            </w:pPr>
            <w:r w:rsidRPr="000E67A5">
              <w:rPr>
                <w:rFonts w:ascii="Georgia" w:hAnsi="Georgia" w:cs="Microsoft Sans Serif"/>
                <w:b w:val="0"/>
                <w:bCs/>
                <w:color w:val="0070C0"/>
              </w:rPr>
              <w:t xml:space="preserve">I </w:t>
            </w:r>
            <w:r w:rsidRPr="000E67A5">
              <w:rPr>
                <w:rStyle w:val="InsertTextDelim"/>
                <w:rFonts w:ascii="Georgia" w:hAnsi="Georgia"/>
                <w:b w:val="0"/>
                <w:bCs/>
                <w:color w:val="0070C0"/>
              </w:rPr>
              <w:t xml:space="preserve">do accept cash payments but reduce the risk of cash payments by enquiring about </w:t>
            </w:r>
            <w:r w:rsidRPr="000E67A5">
              <w:rPr>
                <w:rFonts w:ascii="Georgia" w:hAnsi="Georgia"/>
                <w:b w:val="0"/>
                <w:bCs/>
                <w:color w:val="0070C0"/>
              </w:rPr>
              <w:t>my</w:t>
            </w:r>
            <w:r w:rsidRPr="000E67A5">
              <w:rPr>
                <w:rStyle w:val="InsertTextDelim"/>
                <w:rFonts w:ascii="Georgia" w:hAnsi="Georgia"/>
                <w:b w:val="0"/>
                <w:bCs/>
                <w:color w:val="0070C0"/>
              </w:rPr>
              <w:t xml:space="preserve"> clients’ backgrounds and undertaking the checks required by the Notarial Practice Rules.  Furthermore, </w:t>
            </w:r>
            <w:r w:rsidRPr="000E67A5">
              <w:rPr>
                <w:rFonts w:ascii="Georgia" w:hAnsi="Georgia" w:cs="Microsoft Sans Serif"/>
                <w:b w:val="0"/>
                <w:bCs/>
                <w:color w:val="0070C0"/>
              </w:rPr>
              <w:t>I</w:t>
            </w:r>
            <w:r w:rsidRPr="000E67A5">
              <w:rPr>
                <w:rStyle w:val="InsertTextDelim"/>
                <w:rFonts w:ascii="Georgia" w:hAnsi="Georgia"/>
                <w:b w:val="0"/>
                <w:bCs/>
                <w:color w:val="0070C0"/>
              </w:rPr>
              <w:t xml:space="preserve"> note that payment of </w:t>
            </w:r>
            <w:r w:rsidRPr="000E67A5">
              <w:rPr>
                <w:rFonts w:ascii="Georgia" w:hAnsi="Georgia"/>
                <w:b w:val="0"/>
                <w:bCs/>
                <w:color w:val="0070C0"/>
              </w:rPr>
              <w:t>my</w:t>
            </w:r>
            <w:r w:rsidRPr="000E67A5">
              <w:rPr>
                <w:rFonts w:ascii="Georgia" w:hAnsi="Georgia"/>
                <w:color w:val="0070C0"/>
              </w:rPr>
              <w:t xml:space="preserve"> </w:t>
            </w:r>
            <w:r w:rsidRPr="000E67A5">
              <w:rPr>
                <w:rStyle w:val="InsertTextDelim"/>
                <w:rFonts w:ascii="Georgia" w:hAnsi="Georgia"/>
                <w:b w:val="0"/>
                <w:bCs/>
                <w:color w:val="0070C0"/>
              </w:rPr>
              <w:t xml:space="preserve">fees is exempted from the provisions of the MLR by the HM Treasury approved </w:t>
            </w:r>
            <w:r w:rsidR="00E6148C">
              <w:rPr>
                <w:rStyle w:val="InsertTextDelim"/>
                <w:rFonts w:ascii="Georgia" w:hAnsi="Georgia"/>
                <w:b w:val="0"/>
                <w:bCs/>
                <w:color w:val="0070C0"/>
              </w:rPr>
              <w:t xml:space="preserve">LSAG </w:t>
            </w:r>
            <w:r w:rsidRPr="000E67A5">
              <w:rPr>
                <w:rStyle w:val="InsertTextDelim"/>
                <w:rFonts w:ascii="Georgia" w:hAnsi="Georgia"/>
                <w:b w:val="0"/>
                <w:bCs/>
                <w:color w:val="0070C0"/>
              </w:rPr>
              <w:t xml:space="preserve">guidance, but </w:t>
            </w:r>
            <w:r w:rsidRPr="000E67A5">
              <w:rPr>
                <w:rFonts w:ascii="Georgia" w:hAnsi="Georgia" w:cs="Microsoft Sans Serif"/>
                <w:b w:val="0"/>
                <w:bCs/>
                <w:color w:val="0070C0"/>
              </w:rPr>
              <w:t xml:space="preserve">I </w:t>
            </w:r>
            <w:r w:rsidRPr="000E67A5">
              <w:rPr>
                <w:rStyle w:val="InsertTextDelim"/>
                <w:rFonts w:ascii="Georgia" w:hAnsi="Georgia"/>
                <w:b w:val="0"/>
                <w:bCs/>
                <w:color w:val="0070C0"/>
              </w:rPr>
              <w:t xml:space="preserve">take care and complete full client due diligence where the client pays money in advance for </w:t>
            </w:r>
            <w:r w:rsidRPr="000E67A5">
              <w:rPr>
                <w:rFonts w:ascii="Georgia" w:hAnsi="Georgia"/>
                <w:b w:val="0"/>
                <w:bCs/>
                <w:color w:val="0070C0"/>
              </w:rPr>
              <w:t>my</w:t>
            </w:r>
            <w:r w:rsidRPr="000E67A5">
              <w:rPr>
                <w:rStyle w:val="InsertTextDelim"/>
                <w:rFonts w:ascii="Georgia" w:hAnsi="Georgia"/>
                <w:b w:val="0"/>
                <w:bCs/>
                <w:color w:val="0070C0"/>
              </w:rPr>
              <w:t xml:space="preserve"> fees or for the fees of third parties on matters that fall within the remit of the MLR.</w:t>
            </w:r>
          </w:p>
        </w:tc>
      </w:tr>
      <w:tr w:rsidR="00B85BA2" w:rsidRPr="000E67A5" w14:paraId="3E6B05ED" w14:textId="77777777" w:rsidTr="00776542">
        <w:trPr>
          <w:cantSplit/>
        </w:trPr>
        <w:tc>
          <w:tcPr>
            <w:tcW w:w="3369" w:type="dxa"/>
            <w:shd w:val="clear" w:color="auto" w:fill="auto"/>
          </w:tcPr>
          <w:p w14:paraId="1737A39B" w14:textId="77777777" w:rsidR="00B85BA2" w:rsidRPr="000E67A5" w:rsidRDefault="00B85BA2" w:rsidP="00B85BA2">
            <w:pPr>
              <w:pStyle w:val="BodyText"/>
              <w:widowControl w:val="0"/>
              <w:rPr>
                <w:rFonts w:ascii="Georgia" w:hAnsi="Georgia" w:cs="Microsoft Sans Serif"/>
              </w:rPr>
            </w:pPr>
            <w:r w:rsidRPr="000E67A5">
              <w:rPr>
                <w:rFonts w:ascii="Georgia" w:hAnsi="Georgia" w:cs="Microsoft Sans Serif"/>
              </w:rPr>
              <w:lastRenderedPageBreak/>
              <w:t>I</w:t>
            </w:r>
            <w:r w:rsidRPr="000E67A5">
              <w:rPr>
                <w:rFonts w:ascii="Georgia" w:hAnsi="Georgia" w:cs="Microsoft Sans Serif"/>
                <w:b/>
                <w:bCs/>
              </w:rPr>
              <w:t xml:space="preserve"> </w:t>
            </w:r>
            <w:r w:rsidRPr="000E67A5">
              <w:rPr>
                <w:rFonts w:ascii="Georgia" w:hAnsi="Georgia" w:cs="Microsoft Sans Serif"/>
                <w:bCs/>
                <w:color w:val="4472C4"/>
              </w:rPr>
              <w:t>[do not</w:t>
            </w:r>
            <w:r w:rsidRPr="000E67A5">
              <w:rPr>
                <w:rFonts w:ascii="Georgia" w:hAnsi="Georgia" w:cs="Microsoft Sans Serif"/>
                <w:color w:val="4472C4"/>
              </w:rPr>
              <w:t>]</w:t>
            </w:r>
            <w:r w:rsidRPr="000E67A5">
              <w:rPr>
                <w:rStyle w:val="Strong"/>
                <w:rFonts w:ascii="Georgia" w:hAnsi="Georgia"/>
                <w:b w:val="0"/>
              </w:rPr>
              <w:t xml:space="preserve"> </w:t>
            </w:r>
            <w:r w:rsidRPr="000E67A5">
              <w:rPr>
                <w:rFonts w:ascii="Georgia" w:hAnsi="Georgia" w:cs="Microsoft Sans Serif"/>
              </w:rPr>
              <w:t xml:space="preserve">accept payment of fees from third parties other than the client </w:t>
            </w:r>
            <w:r w:rsidRPr="000E67A5">
              <w:rPr>
                <w:rFonts w:ascii="Georgia" w:hAnsi="Georgia"/>
              </w:rPr>
              <w:t xml:space="preserve">or the regulated lending party, when </w:t>
            </w:r>
            <w:r w:rsidRPr="000E67A5">
              <w:rPr>
                <w:rFonts w:ascii="Georgia" w:hAnsi="Georgia" w:cs="Microsoft Sans Serif"/>
              </w:rPr>
              <w:t>I</w:t>
            </w:r>
            <w:r w:rsidR="001F0BA3" w:rsidRPr="000E67A5">
              <w:rPr>
                <w:rFonts w:ascii="Georgia" w:hAnsi="Georgia" w:cs="Microsoft Sans Serif"/>
              </w:rPr>
              <w:t xml:space="preserve"> </w:t>
            </w:r>
            <w:r w:rsidR="00D4762C" w:rsidRPr="000E67A5">
              <w:rPr>
                <w:rFonts w:ascii="Georgia" w:hAnsi="Georgia"/>
              </w:rPr>
              <w:t>am</w:t>
            </w:r>
            <w:r w:rsidRPr="000E67A5">
              <w:rPr>
                <w:rFonts w:ascii="Georgia" w:hAnsi="Georgia"/>
              </w:rPr>
              <w:t xml:space="preserve"> paid out of the loan advance</w:t>
            </w:r>
          </w:p>
        </w:tc>
        <w:tc>
          <w:tcPr>
            <w:tcW w:w="1842" w:type="dxa"/>
            <w:shd w:val="clear" w:color="auto" w:fill="auto"/>
          </w:tcPr>
          <w:p w14:paraId="4C8C35DE" w14:textId="77777777" w:rsidR="00B85BA2" w:rsidRPr="000E67A5" w:rsidRDefault="00B85BA2" w:rsidP="00B85BA2">
            <w:pPr>
              <w:pStyle w:val="Level1Heading"/>
              <w:keepNext w:val="0"/>
              <w:widowControl w:val="0"/>
              <w:numPr>
                <w:ilvl w:val="0"/>
                <w:numId w:val="0"/>
              </w:numPr>
              <w:rPr>
                <w:rFonts w:ascii="Georgia" w:hAnsi="Georgia" w:cs="Microsoft Sans Serif"/>
                <w:b w:val="0"/>
                <w:bCs/>
                <w:i/>
                <w:iCs/>
                <w:color w:val="4472C4"/>
              </w:rPr>
            </w:pPr>
            <w:r w:rsidRPr="000E67A5">
              <w:rPr>
                <w:rFonts w:ascii="Georgia" w:hAnsi="Georgia" w:cs="Microsoft Sans Serif"/>
                <w:b w:val="0"/>
                <w:bCs/>
                <w:color w:val="4472C4"/>
              </w:rPr>
              <w:t xml:space="preserve">Low – </w:t>
            </w:r>
            <w:r w:rsidRPr="000E67A5">
              <w:rPr>
                <w:rFonts w:ascii="Georgia" w:hAnsi="Georgia" w:cs="Microsoft Sans Serif"/>
                <w:b w:val="0"/>
                <w:bCs/>
                <w:i/>
                <w:iCs/>
                <w:color w:val="4472C4"/>
              </w:rPr>
              <w:t>where you never accept or occasionally accept the payment of your fees by a third party other than the client</w:t>
            </w:r>
          </w:p>
          <w:p w14:paraId="39FB6735" w14:textId="77777777" w:rsidR="00B85BA2" w:rsidRPr="000E67A5" w:rsidRDefault="00B85BA2" w:rsidP="00B85BA2">
            <w:pPr>
              <w:pStyle w:val="Level1Heading"/>
              <w:keepNext w:val="0"/>
              <w:widowControl w:val="0"/>
              <w:numPr>
                <w:ilvl w:val="0"/>
                <w:numId w:val="0"/>
              </w:numPr>
              <w:rPr>
                <w:rFonts w:ascii="Georgia" w:hAnsi="Georgia" w:cs="Microsoft Sans Serif"/>
                <w:b w:val="0"/>
                <w:bCs/>
              </w:rPr>
            </w:pPr>
            <w:r w:rsidRPr="000E67A5">
              <w:rPr>
                <w:rFonts w:ascii="Georgia" w:hAnsi="Georgia" w:cs="Microsoft Sans Serif"/>
                <w:b w:val="0"/>
                <w:bCs/>
                <w:color w:val="4472C4"/>
              </w:rPr>
              <w:t xml:space="preserve">High – </w:t>
            </w:r>
            <w:r w:rsidRPr="000E67A5">
              <w:rPr>
                <w:rFonts w:ascii="Georgia" w:hAnsi="Georgia" w:cs="Microsoft Sans Serif"/>
                <w:b w:val="0"/>
                <w:bCs/>
                <w:i/>
                <w:iCs/>
                <w:color w:val="4472C4"/>
              </w:rPr>
              <w:t>where you regularly accept the payment of your fees by a third party other than the client</w:t>
            </w:r>
            <w:r w:rsidRPr="000E67A5">
              <w:rPr>
                <w:rFonts w:ascii="Georgia" w:hAnsi="Georgia" w:cs="Microsoft Sans Serif"/>
                <w:b w:val="0"/>
                <w:bCs/>
                <w:i/>
                <w:iCs/>
                <w:color w:val="0070C0"/>
              </w:rPr>
              <w:t>.</w:t>
            </w:r>
          </w:p>
        </w:tc>
        <w:tc>
          <w:tcPr>
            <w:tcW w:w="4031" w:type="dxa"/>
            <w:shd w:val="clear" w:color="auto" w:fill="auto"/>
          </w:tcPr>
          <w:p w14:paraId="7CB322C2" w14:textId="77777777" w:rsidR="00B85BA2" w:rsidRPr="000E67A5" w:rsidRDefault="00B85BA2" w:rsidP="00B85BA2">
            <w:pPr>
              <w:pStyle w:val="BodyText"/>
              <w:widowControl w:val="0"/>
              <w:rPr>
                <w:rFonts w:ascii="Georgia" w:hAnsi="Georgia" w:cs="Microsoft Sans Serif"/>
                <w:i/>
                <w:iCs/>
                <w:color w:val="0070C0"/>
              </w:rPr>
            </w:pPr>
            <w:r w:rsidRPr="000E67A5">
              <w:rPr>
                <w:rFonts w:ascii="Georgia" w:hAnsi="Georgia" w:cs="Microsoft Sans Serif"/>
                <w:i/>
                <w:iCs/>
                <w:color w:val="0070C0"/>
              </w:rPr>
              <w:t>An example answer where you do not accept fees from third parties or where you only accept fees from regulated lending parties where you are acting on a property matter might be:</w:t>
            </w:r>
          </w:p>
          <w:p w14:paraId="7F4969C1" w14:textId="5A884840" w:rsidR="00B85BA2" w:rsidRPr="000E67A5" w:rsidRDefault="00B85BA2" w:rsidP="00B85BA2">
            <w:pPr>
              <w:pStyle w:val="BodyText"/>
              <w:widowControl w:val="0"/>
              <w:rPr>
                <w:rFonts w:ascii="Georgia" w:hAnsi="Georgia" w:cs="Microsoft Sans Serif"/>
                <w:color w:val="0070C0"/>
              </w:rPr>
            </w:pPr>
            <w:r w:rsidRPr="000E67A5">
              <w:rPr>
                <w:rFonts w:ascii="Georgia" w:hAnsi="Georgia" w:cs="Microsoft Sans Serif"/>
                <w:color w:val="0070C0"/>
              </w:rPr>
              <w:t>I</w:t>
            </w:r>
            <w:r w:rsidRPr="000E67A5">
              <w:rPr>
                <w:rFonts w:ascii="Georgia" w:hAnsi="Georgia" w:cs="Microsoft Sans Serif"/>
                <w:b/>
                <w:bCs/>
                <w:color w:val="0070C0"/>
              </w:rPr>
              <w:t xml:space="preserve"> </w:t>
            </w:r>
            <w:r w:rsidRPr="000E67A5">
              <w:rPr>
                <w:rStyle w:val="InsertTextDelim"/>
                <w:rFonts w:ascii="Georgia" w:hAnsi="Georgia"/>
                <w:color w:val="0070C0"/>
              </w:rPr>
              <w:t xml:space="preserve">do not accept fees from third parties and only accept payment from the client [or the regulated lending party when </w:t>
            </w:r>
            <w:r w:rsidRPr="000E67A5">
              <w:rPr>
                <w:rFonts w:ascii="Georgia" w:hAnsi="Georgia" w:cs="Microsoft Sans Serif"/>
                <w:color w:val="0070C0"/>
              </w:rPr>
              <w:t>I</w:t>
            </w:r>
            <w:r w:rsidRPr="000E67A5">
              <w:rPr>
                <w:rFonts w:ascii="Georgia" w:hAnsi="Georgia" w:cs="Microsoft Sans Serif"/>
                <w:b/>
                <w:bCs/>
                <w:color w:val="0070C0"/>
              </w:rPr>
              <w:t xml:space="preserve"> </w:t>
            </w:r>
            <w:r w:rsidRPr="000E67A5">
              <w:rPr>
                <w:rFonts w:ascii="Georgia" w:hAnsi="Georgia" w:cs="Microsoft Sans Serif"/>
                <w:color w:val="0070C0"/>
              </w:rPr>
              <w:t xml:space="preserve">am </w:t>
            </w:r>
            <w:r w:rsidRPr="000E67A5">
              <w:rPr>
                <w:rStyle w:val="InsertTextDelim"/>
                <w:rFonts w:ascii="Georgia" w:hAnsi="Georgia"/>
                <w:color w:val="0070C0"/>
              </w:rPr>
              <w:t xml:space="preserve">paid out of the loan advance - </w:t>
            </w:r>
            <w:r w:rsidRPr="000E67A5">
              <w:rPr>
                <w:rStyle w:val="InsertTextDelim"/>
                <w:rFonts w:ascii="Georgia" w:hAnsi="Georgia"/>
                <w:i/>
                <w:iCs/>
                <w:color w:val="0070C0"/>
              </w:rPr>
              <w:t>conveyancers</w:t>
            </w:r>
            <w:r w:rsidRPr="000E67A5">
              <w:rPr>
                <w:rStyle w:val="InsertTextDelim"/>
                <w:rFonts w:ascii="Georgia" w:hAnsi="Georgia"/>
                <w:color w:val="0070C0"/>
              </w:rPr>
              <w:t xml:space="preserve">].  This reduces </w:t>
            </w:r>
            <w:r w:rsidRPr="000E67A5">
              <w:rPr>
                <w:rFonts w:ascii="Georgia" w:hAnsi="Georgia" w:cs="Microsoft Sans Serif"/>
                <w:color w:val="0070C0"/>
              </w:rPr>
              <w:t>my</w:t>
            </w:r>
            <w:r w:rsidR="001F0BA3" w:rsidRPr="000E67A5">
              <w:rPr>
                <w:rFonts w:ascii="Georgia" w:hAnsi="Georgia" w:cs="Microsoft Sans Serif"/>
                <w:color w:val="0070C0"/>
              </w:rPr>
              <w:t xml:space="preserve"> </w:t>
            </w:r>
            <w:r w:rsidRPr="000E67A5">
              <w:rPr>
                <w:rStyle w:val="InsertTextDelim"/>
                <w:rFonts w:ascii="Georgia" w:hAnsi="Georgia"/>
                <w:color w:val="0070C0"/>
              </w:rPr>
              <w:t>risk of becoming involved in anti-money laundering and terrorist financing.</w:t>
            </w:r>
          </w:p>
        </w:tc>
      </w:tr>
      <w:tr w:rsidR="00D6660D" w:rsidRPr="000E67A5" w14:paraId="61C5A70F" w14:textId="77777777" w:rsidTr="000F4B8B">
        <w:trPr>
          <w:cantSplit/>
        </w:trPr>
        <w:tc>
          <w:tcPr>
            <w:tcW w:w="9242" w:type="dxa"/>
            <w:gridSpan w:val="3"/>
            <w:shd w:val="clear" w:color="auto" w:fill="auto"/>
          </w:tcPr>
          <w:p w14:paraId="29B426DB" w14:textId="77777777" w:rsidR="00D6660D" w:rsidRDefault="00D6660D" w:rsidP="00B85BA2">
            <w:pPr>
              <w:pStyle w:val="BodyText"/>
              <w:widowControl w:val="0"/>
              <w:rPr>
                <w:rFonts w:ascii="Georgia" w:hAnsi="Georgia" w:cs="Microsoft Sans Serif"/>
                <w:b/>
              </w:rPr>
            </w:pPr>
            <w:r w:rsidRPr="00103B74">
              <w:rPr>
                <w:rFonts w:ascii="Georgia" w:hAnsi="Georgia" w:cs="Microsoft Sans Serif"/>
                <w:b/>
              </w:rPr>
              <w:t>Proliferation financing risk</w:t>
            </w:r>
          </w:p>
          <w:p w14:paraId="503A25B6" w14:textId="4A515A83" w:rsidR="00103FAB" w:rsidRPr="000E67A5" w:rsidRDefault="00103FAB" w:rsidP="00B85BA2">
            <w:pPr>
              <w:pStyle w:val="BodyText"/>
              <w:widowControl w:val="0"/>
              <w:rPr>
                <w:rFonts w:ascii="Georgia" w:hAnsi="Georgia" w:cs="Microsoft Sans Serif"/>
                <w:i/>
                <w:iCs/>
                <w:color w:val="0070C0"/>
              </w:rPr>
            </w:pPr>
            <w:r w:rsidRPr="000E67A5">
              <w:rPr>
                <w:rFonts w:ascii="Georgia" w:hAnsi="Georgia"/>
                <w:i/>
                <w:iCs/>
                <w:color w:val="0070C0"/>
              </w:rPr>
              <w:t xml:space="preserve">This section asks you to </w:t>
            </w:r>
            <w:r w:rsidR="003B110E">
              <w:rPr>
                <w:rFonts w:ascii="Georgia" w:hAnsi="Georgia"/>
                <w:i/>
                <w:iCs/>
                <w:color w:val="0070C0"/>
              </w:rPr>
              <w:t>consider</w:t>
            </w:r>
            <w:r w:rsidRPr="000E67A5">
              <w:rPr>
                <w:rFonts w:ascii="Georgia" w:hAnsi="Georgia"/>
                <w:i/>
                <w:iCs/>
                <w:color w:val="0070C0"/>
              </w:rPr>
              <w:t xml:space="preserve"> </w:t>
            </w:r>
            <w:r>
              <w:rPr>
                <w:rFonts w:ascii="Georgia" w:hAnsi="Georgia"/>
                <w:i/>
                <w:iCs/>
                <w:color w:val="0070C0"/>
              </w:rPr>
              <w:t>the</w:t>
            </w:r>
            <w:r w:rsidRPr="000E67A5">
              <w:rPr>
                <w:rFonts w:ascii="Georgia" w:hAnsi="Georgia"/>
                <w:i/>
                <w:iCs/>
                <w:color w:val="0070C0"/>
              </w:rPr>
              <w:t xml:space="preserve"> risk </w:t>
            </w:r>
            <w:r>
              <w:rPr>
                <w:rFonts w:ascii="Georgia" w:hAnsi="Georgia"/>
                <w:i/>
                <w:iCs/>
                <w:color w:val="0070C0"/>
              </w:rPr>
              <w:t>that</w:t>
            </w:r>
            <w:r w:rsidRPr="000E67A5">
              <w:rPr>
                <w:rFonts w:ascii="Georgia" w:hAnsi="Georgia"/>
                <w:i/>
                <w:iCs/>
                <w:color w:val="0070C0"/>
              </w:rPr>
              <w:t xml:space="preserve"> your business</w:t>
            </w:r>
            <w:r>
              <w:rPr>
                <w:rFonts w:ascii="Georgia" w:hAnsi="Georgia"/>
                <w:i/>
                <w:iCs/>
                <w:color w:val="0070C0"/>
              </w:rPr>
              <w:t xml:space="preserve"> could </w:t>
            </w:r>
            <w:r w:rsidR="00E07C51">
              <w:rPr>
                <w:rFonts w:ascii="Georgia" w:hAnsi="Georgia"/>
                <w:i/>
                <w:iCs/>
                <w:color w:val="0070C0"/>
              </w:rPr>
              <w:t>enable the transfer etc of chemical, biological, radiological or nuclear weapons</w:t>
            </w:r>
          </w:p>
        </w:tc>
      </w:tr>
      <w:tr w:rsidR="00D6660D" w:rsidRPr="000E67A5" w14:paraId="40F90B0B" w14:textId="77777777" w:rsidTr="00776542">
        <w:trPr>
          <w:cantSplit/>
        </w:trPr>
        <w:tc>
          <w:tcPr>
            <w:tcW w:w="3369" w:type="dxa"/>
            <w:shd w:val="clear" w:color="auto" w:fill="auto"/>
          </w:tcPr>
          <w:p w14:paraId="1624D021" w14:textId="46FA724A" w:rsidR="00D6660D" w:rsidRPr="000E67A5" w:rsidRDefault="002C65B8" w:rsidP="00B85BA2">
            <w:pPr>
              <w:pStyle w:val="BodyText"/>
              <w:widowControl w:val="0"/>
              <w:rPr>
                <w:rFonts w:ascii="Georgia" w:hAnsi="Georgia" w:cs="Microsoft Sans Serif"/>
              </w:rPr>
            </w:pPr>
            <w:r w:rsidRPr="009448A3">
              <w:rPr>
                <w:rFonts w:ascii="Georgia" w:hAnsi="Georgia"/>
                <w:color w:val="333333"/>
                <w:shd w:val="clear" w:color="auto" w:fill="FFFFFF"/>
              </w:rPr>
              <w:t xml:space="preserve">My practice </w:t>
            </w:r>
            <w:r w:rsidR="009D34CE" w:rsidRPr="0058078A">
              <w:rPr>
                <w:rFonts w:ascii="Georgia" w:hAnsi="Georgia"/>
                <w:color w:val="0070C0"/>
                <w:shd w:val="clear" w:color="auto" w:fill="FFFFFF"/>
              </w:rPr>
              <w:t>[</w:t>
            </w:r>
            <w:r w:rsidRPr="0058078A">
              <w:rPr>
                <w:rFonts w:ascii="Georgia" w:hAnsi="Georgia"/>
                <w:color w:val="0070C0"/>
                <w:shd w:val="clear" w:color="auto" w:fill="FFFFFF"/>
              </w:rPr>
              <w:t>does not</w:t>
            </w:r>
            <w:r w:rsidR="009D34CE" w:rsidRPr="0058078A">
              <w:rPr>
                <w:rFonts w:ascii="Georgia" w:hAnsi="Georgia"/>
                <w:color w:val="0070C0"/>
                <w:shd w:val="clear" w:color="auto" w:fill="FFFFFF"/>
              </w:rPr>
              <w:t>]</w:t>
            </w:r>
            <w:r w:rsidRPr="0058078A">
              <w:rPr>
                <w:rFonts w:ascii="Georgia" w:hAnsi="Georgia"/>
                <w:color w:val="0070C0"/>
                <w:shd w:val="clear" w:color="auto" w:fill="FFFFFF"/>
              </w:rPr>
              <w:t xml:space="preserve"> </w:t>
            </w:r>
            <w:r w:rsidRPr="009448A3">
              <w:rPr>
                <w:rFonts w:ascii="Georgia" w:hAnsi="Georgia"/>
                <w:color w:val="333333"/>
                <w:shd w:val="clear" w:color="auto" w:fill="FFFFFF"/>
              </w:rPr>
              <w:t>get involved in transactions involving the provision of funds or financial services for use, in whole or in part, in the manufacture, acquisition, development, export, trans-shipment, brokering, transport, transfer, stockpiling of, or otherwise in connection with the possession or use of, chemical, biological, radiological or nuclear weapons, including the provision of funds or financial services in connection with the means of delivery of such weapons and other CBRN-related goods and technology, in contravention of a relevant financial sanctions obligation</w:t>
            </w:r>
          </w:p>
        </w:tc>
        <w:tc>
          <w:tcPr>
            <w:tcW w:w="1842" w:type="dxa"/>
            <w:shd w:val="clear" w:color="auto" w:fill="auto"/>
          </w:tcPr>
          <w:p w14:paraId="1D513398" w14:textId="6C720C67" w:rsidR="00D6660D" w:rsidRPr="000E67A5" w:rsidRDefault="005479C1" w:rsidP="00B85BA2">
            <w:pPr>
              <w:pStyle w:val="Level1Heading"/>
              <w:keepNext w:val="0"/>
              <w:widowControl w:val="0"/>
              <w:numPr>
                <w:ilvl w:val="0"/>
                <w:numId w:val="0"/>
              </w:numPr>
              <w:rPr>
                <w:rFonts w:ascii="Georgia" w:hAnsi="Georgia" w:cs="Microsoft Sans Serif"/>
                <w:b w:val="0"/>
                <w:bCs/>
                <w:color w:val="4472C4"/>
              </w:rPr>
            </w:pPr>
            <w:r>
              <w:rPr>
                <w:rFonts w:ascii="Georgia" w:hAnsi="Georgia" w:cs="Microsoft Sans Serif"/>
                <w:b w:val="0"/>
                <w:bCs/>
                <w:color w:val="4472C4"/>
              </w:rPr>
              <w:t>Low</w:t>
            </w:r>
          </w:p>
        </w:tc>
        <w:tc>
          <w:tcPr>
            <w:tcW w:w="4031" w:type="dxa"/>
            <w:shd w:val="clear" w:color="auto" w:fill="auto"/>
          </w:tcPr>
          <w:p w14:paraId="0F4BB1D7" w14:textId="732A374A" w:rsidR="009D34CE" w:rsidRPr="0058078A" w:rsidRDefault="00C32590" w:rsidP="00B85BA2">
            <w:pPr>
              <w:pStyle w:val="BodyText"/>
              <w:widowControl w:val="0"/>
              <w:rPr>
                <w:rStyle w:val="InsertTextDelim"/>
                <w:rFonts w:ascii="Georgia" w:hAnsi="Georgia"/>
                <w:bCs/>
                <w:i/>
                <w:iCs/>
                <w:color w:val="0070C0"/>
              </w:rPr>
            </w:pPr>
            <w:r w:rsidRPr="0058078A">
              <w:rPr>
                <w:rStyle w:val="InsertTextDelim"/>
                <w:rFonts w:ascii="Georgia" w:hAnsi="Georgia"/>
                <w:bCs/>
                <w:i/>
                <w:iCs/>
                <w:color w:val="0070C0"/>
              </w:rPr>
              <w:t xml:space="preserve">An example answer where you do not </w:t>
            </w:r>
            <w:r w:rsidR="009D34CE" w:rsidRPr="0058078A">
              <w:rPr>
                <w:rStyle w:val="InsertTextDelim"/>
                <w:rFonts w:ascii="Georgia" w:hAnsi="Georgia"/>
                <w:bCs/>
                <w:i/>
                <w:iCs/>
                <w:color w:val="0070C0"/>
              </w:rPr>
              <w:t>get involved in transactions involving proliferation financing might be:</w:t>
            </w:r>
          </w:p>
          <w:p w14:paraId="4F350B23" w14:textId="5F5627D2" w:rsidR="00D6660D" w:rsidRPr="0058078A" w:rsidRDefault="005479C1" w:rsidP="00B85BA2">
            <w:pPr>
              <w:pStyle w:val="BodyText"/>
              <w:widowControl w:val="0"/>
              <w:rPr>
                <w:rFonts w:ascii="Georgia" w:hAnsi="Georgia" w:cs="Microsoft Sans Serif"/>
                <w:i/>
                <w:iCs/>
                <w:color w:val="0070C0"/>
              </w:rPr>
            </w:pPr>
            <w:r w:rsidRPr="0058078A">
              <w:rPr>
                <w:rStyle w:val="InsertTextDelim"/>
                <w:rFonts w:ascii="Georgia" w:hAnsi="Georgia"/>
                <w:bCs/>
                <w:color w:val="0070C0"/>
              </w:rPr>
              <w:t>This risk is minimal for me</w:t>
            </w:r>
            <w:r w:rsidR="00583772" w:rsidRPr="0058078A">
              <w:rPr>
                <w:rStyle w:val="InsertTextDelim"/>
                <w:rFonts w:ascii="Georgia" w:hAnsi="Georgia"/>
                <w:bCs/>
                <w:color w:val="0070C0"/>
              </w:rPr>
              <w:t xml:space="preserve"> and my practice</w:t>
            </w:r>
            <w:r w:rsidRPr="0058078A">
              <w:rPr>
                <w:rStyle w:val="InsertTextDelim"/>
                <w:rFonts w:ascii="Georgia" w:hAnsi="Georgia"/>
                <w:bCs/>
                <w:color w:val="0070C0"/>
              </w:rPr>
              <w:t xml:space="preserve"> as </w:t>
            </w:r>
            <w:r w:rsidRPr="0058078A">
              <w:rPr>
                <w:rFonts w:ascii="Georgia" w:hAnsi="Georgia" w:cs="Microsoft Sans Serif"/>
                <w:bCs/>
                <w:color w:val="0070C0"/>
              </w:rPr>
              <w:t xml:space="preserve">I </w:t>
            </w:r>
            <w:r w:rsidRPr="0058078A">
              <w:rPr>
                <w:rStyle w:val="InsertTextDelim"/>
                <w:rFonts w:ascii="Georgia" w:hAnsi="Georgia"/>
                <w:bCs/>
                <w:color w:val="0070C0"/>
              </w:rPr>
              <w:t xml:space="preserve">mainly act for individuals or entities who do not work in high-risk industries and are not based in high-risk jurisdictions.  </w:t>
            </w:r>
            <w:r w:rsidRPr="0058078A">
              <w:rPr>
                <w:rFonts w:ascii="Georgia" w:hAnsi="Georgia" w:cs="Microsoft Sans Serif"/>
                <w:bCs/>
                <w:color w:val="0070C0"/>
              </w:rPr>
              <w:t>I am</w:t>
            </w:r>
            <w:r w:rsidRPr="0058078A">
              <w:rPr>
                <w:rStyle w:val="InsertTextDelim"/>
                <w:rFonts w:ascii="Georgia" w:hAnsi="Georgia"/>
                <w:bCs/>
                <w:color w:val="0070C0"/>
              </w:rPr>
              <w:t xml:space="preserve"> alive to the risk, however, and reduce it further by doing sanctions checks on my new clients, using the OFSI consolidated search engine.  Meeting my clients face to face means I further reduce the risk by speaking to them and understanding the industries in which they work.  In the main, my practice is that of a public certifying officer, and I rarely, if ever, become substantively involved in a transaction.</w:t>
            </w:r>
          </w:p>
        </w:tc>
      </w:tr>
    </w:tbl>
    <w:p w14:paraId="2ACF35D5" w14:textId="77777777" w:rsidR="00A12848" w:rsidRPr="000E67A5" w:rsidRDefault="00A12848" w:rsidP="00A12848">
      <w:pPr>
        <w:spacing w:after="0"/>
        <w:rPr>
          <w:rFonts w:ascii="Georgia" w:hAnsi="Georgia"/>
          <w:vanish/>
        </w:rPr>
      </w:pPr>
      <w:bookmarkStart w:id="19" w:name="_1494336349-33361201"/>
      <w:bookmarkStart w:id="20" w:name="_1494336349-64161201"/>
      <w:bookmarkEnd w:id="17"/>
      <w:bookmarkEnd w:id="19"/>
      <w:bookmarkEnd w:id="20"/>
    </w:p>
    <w:p w14:paraId="6A50F2F6" w14:textId="77777777" w:rsidR="002079C3" w:rsidRPr="000E67A5" w:rsidRDefault="002079C3" w:rsidP="00AC410F">
      <w:pPr>
        <w:pStyle w:val="Level1Heading"/>
        <w:keepNext w:val="0"/>
        <w:widowControl w:val="0"/>
        <w:rPr>
          <w:rFonts w:ascii="Georgia" w:hAnsi="Georgia" w:cs="Microsoft Sans Serif"/>
        </w:rPr>
      </w:pPr>
      <w:r w:rsidRPr="000E67A5">
        <w:rPr>
          <w:rFonts w:ascii="Georgia" w:hAnsi="Georgia" w:cs="Microsoft Sans Serif"/>
        </w:rPr>
        <w:t>Gap analysis – opportunities to improve</w:t>
      </w:r>
    </w:p>
    <w:p w14:paraId="3E85A541" w14:textId="77777777" w:rsidR="001712D5" w:rsidRPr="000E67A5" w:rsidRDefault="001712D5" w:rsidP="001712D5">
      <w:pPr>
        <w:pStyle w:val="Level2Number"/>
        <w:rPr>
          <w:rFonts w:ascii="Georgia" w:hAnsi="Georgia"/>
        </w:rPr>
      </w:pPr>
      <w:r w:rsidRPr="000E67A5">
        <w:rPr>
          <w:rFonts w:ascii="Georgia" w:hAnsi="Georgia" w:cs="Microsoft Sans Serif"/>
        </w:rPr>
        <w:t xml:space="preserve">I </w:t>
      </w:r>
      <w:r w:rsidRPr="000E67A5">
        <w:rPr>
          <w:rFonts w:ascii="Georgia" w:hAnsi="Georgia"/>
        </w:rPr>
        <w:t xml:space="preserve">have assessed that there </w:t>
      </w:r>
      <w:r w:rsidRPr="000E67A5">
        <w:rPr>
          <w:rFonts w:ascii="Georgia" w:hAnsi="Georgia"/>
          <w:color w:val="0070C0"/>
        </w:rPr>
        <w:t xml:space="preserve">is/are </w:t>
      </w:r>
      <w:r w:rsidRPr="000E67A5">
        <w:rPr>
          <w:rFonts w:ascii="Georgia" w:hAnsi="Georgia"/>
          <w:color w:val="4472C4"/>
        </w:rPr>
        <w:t>[the following]</w:t>
      </w:r>
      <w:r w:rsidRPr="000E67A5">
        <w:rPr>
          <w:rFonts w:ascii="Georgia" w:hAnsi="Georgia"/>
        </w:rPr>
        <w:t xml:space="preserve"> </w:t>
      </w:r>
      <w:r w:rsidRPr="000E67A5">
        <w:rPr>
          <w:rFonts w:ascii="Georgia" w:hAnsi="Georgia"/>
          <w:color w:val="4472C4"/>
        </w:rPr>
        <w:t xml:space="preserve">[no] </w:t>
      </w:r>
      <w:r w:rsidRPr="000E67A5">
        <w:rPr>
          <w:rFonts w:ascii="Georgia" w:hAnsi="Georgia"/>
        </w:rPr>
        <w:t>gap</w:t>
      </w:r>
      <w:r w:rsidR="001F0BA3" w:rsidRPr="000E67A5">
        <w:rPr>
          <w:rFonts w:ascii="Georgia" w:hAnsi="Georgia"/>
          <w:color w:val="0070C0"/>
        </w:rPr>
        <w:t>[</w:t>
      </w:r>
      <w:r w:rsidRPr="000E67A5">
        <w:rPr>
          <w:rFonts w:ascii="Georgia" w:hAnsi="Georgia"/>
          <w:color w:val="4472C4"/>
        </w:rPr>
        <w:t>s</w:t>
      </w:r>
      <w:r w:rsidR="001F0BA3" w:rsidRPr="000E67A5">
        <w:rPr>
          <w:rFonts w:ascii="Georgia" w:hAnsi="Georgia"/>
          <w:color w:val="4472C4"/>
        </w:rPr>
        <w:t>]</w:t>
      </w:r>
      <w:r w:rsidRPr="000E67A5">
        <w:rPr>
          <w:rFonts w:ascii="Georgia" w:hAnsi="Georgia"/>
        </w:rPr>
        <w:t xml:space="preserve"> in my</w:t>
      </w:r>
      <w:r w:rsidR="001F0BA3" w:rsidRPr="000E67A5">
        <w:rPr>
          <w:rFonts w:ascii="Georgia" w:hAnsi="Georgia"/>
        </w:rPr>
        <w:t xml:space="preserve"> </w:t>
      </w:r>
      <w:r w:rsidRPr="000E67A5">
        <w:rPr>
          <w:rFonts w:ascii="Georgia" w:hAnsi="Georgia"/>
        </w:rPr>
        <w:t>current processes:</w:t>
      </w:r>
    </w:p>
    <w:p w14:paraId="282178F2" w14:textId="77777777" w:rsidR="001712D5" w:rsidRPr="000E67A5" w:rsidRDefault="001712D5" w:rsidP="001712D5">
      <w:pPr>
        <w:pStyle w:val="Level3Number"/>
        <w:widowControl w:val="0"/>
        <w:rPr>
          <w:rFonts w:ascii="Georgia" w:hAnsi="Georgia" w:cs="Microsoft Sans Serif"/>
          <w:i/>
        </w:rPr>
      </w:pPr>
      <w:r w:rsidRPr="000E67A5">
        <w:rPr>
          <w:rStyle w:val="InsertText"/>
          <w:rFonts w:ascii="Georgia" w:hAnsi="Georgia" w:cs="Microsoft Sans Serif"/>
          <w:i w:val="0"/>
          <w:color w:val="4472C4"/>
        </w:rPr>
        <w:t>[</w:t>
      </w:r>
      <w:r w:rsidRPr="000E67A5">
        <w:rPr>
          <w:rStyle w:val="InsertText"/>
          <w:rFonts w:ascii="Georgia" w:hAnsi="Georgia" w:cs="Microsoft Sans Serif"/>
          <w:iCs/>
          <w:color w:val="4472C4"/>
        </w:rPr>
        <w:t xml:space="preserve">insert details of any gaps in your processes, for example, has it been a while since the staff were trained on anti-money laundering law and your </w:t>
      </w:r>
      <w:r w:rsidRPr="000E67A5">
        <w:rPr>
          <w:rStyle w:val="InsertText"/>
          <w:rFonts w:ascii="Georgia" w:hAnsi="Georgia" w:cs="Microsoft Sans Serif"/>
          <w:iCs/>
          <w:color w:val="4472C4"/>
        </w:rPr>
        <w:lastRenderedPageBreak/>
        <w:t>policies?</w:t>
      </w:r>
      <w:r w:rsidRPr="000E67A5">
        <w:rPr>
          <w:rStyle w:val="InsertText"/>
          <w:rFonts w:ascii="Georgia" w:hAnsi="Georgia" w:cs="Microsoft Sans Serif"/>
          <w:i w:val="0"/>
          <w:color w:val="4472C4"/>
        </w:rPr>
        <w:t>].</w:t>
      </w:r>
    </w:p>
    <w:p w14:paraId="27299696" w14:textId="77777777" w:rsidR="001712D5" w:rsidRPr="000E67A5" w:rsidRDefault="001712D5" w:rsidP="001712D5">
      <w:pPr>
        <w:pStyle w:val="Level2Number"/>
        <w:widowControl w:val="0"/>
        <w:rPr>
          <w:rFonts w:ascii="Georgia" w:hAnsi="Georgia" w:cs="Microsoft Sans Serif"/>
          <w:color w:val="4472C4"/>
        </w:rPr>
      </w:pPr>
      <w:r w:rsidRPr="000E67A5">
        <w:rPr>
          <w:rFonts w:ascii="Georgia" w:hAnsi="Georgia" w:cs="Microsoft Sans Serif"/>
          <w:color w:val="4472C4"/>
        </w:rPr>
        <w:t>[</w:t>
      </w:r>
      <w:r w:rsidRPr="000E67A5">
        <w:rPr>
          <w:rFonts w:ascii="Georgia" w:hAnsi="Georgia" w:cs="Microsoft Sans Serif"/>
          <w:i/>
          <w:iCs/>
          <w:color w:val="4472C4"/>
        </w:rPr>
        <w:t xml:space="preserve">If you have decided there are no gaps - </w:t>
      </w:r>
      <w:bookmarkStart w:id="21" w:name="_Hlk13425398"/>
      <w:r w:rsidRPr="000E67A5">
        <w:rPr>
          <w:rFonts w:ascii="Georgia" w:hAnsi="Georgia" w:cs="Microsoft Sans Serif"/>
          <w:color w:val="0070C0"/>
        </w:rPr>
        <w:t xml:space="preserve">I </w:t>
      </w:r>
      <w:bookmarkEnd w:id="21"/>
      <w:r w:rsidRPr="000E67A5">
        <w:rPr>
          <w:rFonts w:ascii="Georgia" w:hAnsi="Georgia" w:cs="Microsoft Sans Serif"/>
          <w:color w:val="4472C4"/>
        </w:rPr>
        <w:t>will reconsider this position at the next review of this risk assessment]</w:t>
      </w:r>
      <w:r w:rsidRPr="000E67A5">
        <w:rPr>
          <w:rFonts w:ascii="Georgia" w:hAnsi="Georgia" w:cs="Microsoft Sans Serif"/>
          <w:i/>
          <w:iCs/>
          <w:color w:val="4472C4"/>
        </w:rPr>
        <w:t xml:space="preserve"> or </w:t>
      </w:r>
      <w:r w:rsidRPr="000E67A5">
        <w:rPr>
          <w:rFonts w:ascii="Georgia" w:hAnsi="Georgia" w:cs="Microsoft Sans Serif"/>
          <w:color w:val="4472C4"/>
        </w:rPr>
        <w:t>[</w:t>
      </w:r>
      <w:r w:rsidRPr="000E67A5">
        <w:rPr>
          <w:rFonts w:ascii="Georgia" w:hAnsi="Georgia" w:cs="Microsoft Sans Serif"/>
          <w:color w:val="0070C0"/>
        </w:rPr>
        <w:t xml:space="preserve">I </w:t>
      </w:r>
      <w:r w:rsidRPr="000E67A5">
        <w:rPr>
          <w:rFonts w:ascii="Georgia" w:hAnsi="Georgia" w:cs="Microsoft Sans Serif"/>
          <w:color w:val="4472C4"/>
        </w:rPr>
        <w:t xml:space="preserve">will take the following steps to plug </w:t>
      </w:r>
      <w:r w:rsidRPr="000E67A5">
        <w:rPr>
          <w:rStyle w:val="AlternativeText"/>
          <w:rFonts w:ascii="Georgia" w:hAnsi="Georgia" w:cs="Microsoft Sans Serif"/>
          <w:color w:val="4472C4"/>
        </w:rPr>
        <w:t>that</w:t>
      </w:r>
      <w:r w:rsidRPr="000E67A5">
        <w:rPr>
          <w:rFonts w:ascii="Georgia" w:hAnsi="Georgia" w:cs="Microsoft Sans Serif"/>
          <w:color w:val="4472C4"/>
        </w:rPr>
        <w:t xml:space="preserve"> gap/those gaps: </w:t>
      </w:r>
    </w:p>
    <w:p w14:paraId="0182B497" w14:textId="77777777" w:rsidR="00BC488A" w:rsidRPr="000E67A5" w:rsidRDefault="001712D5" w:rsidP="001712D5">
      <w:pPr>
        <w:pStyle w:val="Level3Number"/>
        <w:widowControl w:val="0"/>
        <w:rPr>
          <w:rStyle w:val="InsertText"/>
          <w:rFonts w:ascii="Georgia" w:hAnsi="Georgia" w:cs="Microsoft Sans Serif"/>
          <w:i w:val="0"/>
          <w:color w:val="0070C0"/>
        </w:rPr>
      </w:pPr>
      <w:r w:rsidRPr="000E67A5">
        <w:rPr>
          <w:rStyle w:val="InsertTextDelim"/>
          <w:rFonts w:ascii="Georgia" w:hAnsi="Georgia" w:cs="Microsoft Sans Serif"/>
          <w:i/>
          <w:iCs/>
          <w:color w:val="0070C0"/>
        </w:rPr>
        <w:t>insert the actions that you will take, for example</w:t>
      </w:r>
      <w:r w:rsidRPr="000E67A5">
        <w:rPr>
          <w:rFonts w:ascii="Georgia" w:hAnsi="Georgia" w:cs="Microsoft Sans Serif"/>
          <w:color w:val="0070C0"/>
        </w:rPr>
        <w:t xml:space="preserve"> I will arrange training for the team within the next 12 months</w:t>
      </w:r>
      <w:r w:rsidRPr="000E67A5">
        <w:rPr>
          <w:rStyle w:val="InsertText"/>
          <w:rFonts w:ascii="Georgia" w:hAnsi="Georgia" w:cs="Microsoft Sans Serif"/>
          <w:i w:val="0"/>
          <w:color w:val="0070C0"/>
        </w:rPr>
        <w:t>.]</w:t>
      </w:r>
    </w:p>
    <w:p w14:paraId="0E56ABE5" w14:textId="0F2D602F" w:rsidR="009A420B" w:rsidRPr="004E7678" w:rsidRDefault="009A420B" w:rsidP="00E962A8">
      <w:pPr>
        <w:pStyle w:val="Level1Heading"/>
        <w:keepNext w:val="0"/>
        <w:widowControl w:val="0"/>
        <w:rPr>
          <w:rFonts w:ascii="Georgia" w:hAnsi="Georgia" w:cs="Microsoft Sans Serif"/>
          <w:color w:val="0070C0"/>
        </w:rPr>
      </w:pPr>
      <w:r w:rsidRPr="004E7678">
        <w:rPr>
          <w:rFonts w:ascii="Georgia" w:hAnsi="Georgia" w:cs="Microsoft Sans Serif"/>
          <w:color w:val="0070C0"/>
        </w:rPr>
        <w:t>Action</w:t>
      </w:r>
      <w:bookmarkStart w:id="22" w:name="_1494336349-115261201"/>
      <w:bookmarkEnd w:id="22"/>
      <w:r w:rsidR="00002814" w:rsidRPr="004E7678">
        <w:rPr>
          <w:rFonts w:ascii="Georgia" w:hAnsi="Georgia" w:cs="Microsoft Sans Serif"/>
          <w:color w:val="0070C0"/>
        </w:rPr>
        <w:t>s</w:t>
      </w:r>
      <w:r w:rsidR="005A44E4" w:rsidRPr="000E67A5">
        <w:rPr>
          <w:rFonts w:ascii="Georgia" w:hAnsi="Georgia" w:cs="Microsoft Sans Serif"/>
          <w:color w:val="0070C0"/>
        </w:rPr>
        <w:t xml:space="preserve"> </w:t>
      </w:r>
      <w:r w:rsidR="005A44E4" w:rsidRPr="000E67A5">
        <w:rPr>
          <w:rFonts w:ascii="Georgia" w:hAnsi="Georgia" w:cs="Microsoft Sans Serif"/>
          <w:i/>
          <w:iCs/>
          <w:color w:val="0070C0"/>
        </w:rPr>
        <w:t>(if any)</w:t>
      </w:r>
    </w:p>
    <w:tbl>
      <w:tblPr>
        <w:tblW w:w="0" w:type="auto"/>
        <w:tblInd w:w="838" w:type="dxa"/>
        <w:tblLook w:val="0000" w:firstRow="0" w:lastRow="0" w:firstColumn="0" w:lastColumn="0" w:noHBand="0" w:noVBand="0"/>
      </w:tblPr>
      <w:tblGrid>
        <w:gridCol w:w="4640"/>
        <w:gridCol w:w="1699"/>
        <w:gridCol w:w="1839"/>
      </w:tblGrid>
      <w:tr w:rsidR="005A44E4" w:rsidRPr="000E67A5" w14:paraId="3957D605" w14:textId="77777777" w:rsidTr="00E962A8">
        <w:trPr>
          <w:tblHeader/>
        </w:trPr>
        <w:tc>
          <w:tcPr>
            <w:tcW w:w="4657" w:type="dxa"/>
            <w:tcBorders>
              <w:top w:val="single" w:sz="4" w:space="0" w:color="auto"/>
              <w:left w:val="single" w:sz="4" w:space="0" w:color="auto"/>
              <w:bottom w:val="single" w:sz="4" w:space="0" w:color="auto"/>
              <w:right w:val="single" w:sz="4" w:space="0" w:color="auto"/>
            </w:tcBorders>
          </w:tcPr>
          <w:p w14:paraId="2E0D3C05" w14:textId="77777777" w:rsidR="00E962A8" w:rsidRPr="004E7678" w:rsidRDefault="00E962A8" w:rsidP="00AC410F">
            <w:pPr>
              <w:widowControl w:val="0"/>
              <w:rPr>
                <w:rFonts w:ascii="Georgia" w:hAnsi="Georgia" w:cs="Microsoft Sans Serif"/>
                <w:b/>
                <w:color w:val="0070C0"/>
              </w:rPr>
            </w:pPr>
            <w:r w:rsidRPr="004E7678">
              <w:rPr>
                <w:rFonts w:ascii="Georgia" w:hAnsi="Georgia" w:cs="Microsoft Sans Serif"/>
                <w:b/>
                <w:color w:val="0070C0"/>
              </w:rPr>
              <w:t>Action</w:t>
            </w:r>
          </w:p>
        </w:tc>
        <w:tc>
          <w:tcPr>
            <w:tcW w:w="1701" w:type="dxa"/>
            <w:tcBorders>
              <w:top w:val="single" w:sz="4" w:space="0" w:color="auto"/>
              <w:bottom w:val="single" w:sz="4" w:space="0" w:color="auto"/>
              <w:right w:val="single" w:sz="4" w:space="0" w:color="auto"/>
            </w:tcBorders>
          </w:tcPr>
          <w:p w14:paraId="4CC46A43" w14:textId="77777777" w:rsidR="00E962A8" w:rsidRPr="004E7678" w:rsidRDefault="00E962A8" w:rsidP="00AC410F">
            <w:pPr>
              <w:widowControl w:val="0"/>
              <w:rPr>
                <w:rFonts w:ascii="Georgia" w:hAnsi="Georgia" w:cs="Microsoft Sans Serif"/>
                <w:b/>
                <w:color w:val="0070C0"/>
              </w:rPr>
            </w:pPr>
            <w:r w:rsidRPr="004E7678">
              <w:rPr>
                <w:rFonts w:ascii="Georgia" w:hAnsi="Georgia" w:cs="Microsoft Sans Serif"/>
                <w:b/>
                <w:color w:val="0070C0"/>
              </w:rPr>
              <w:t>Deadline</w:t>
            </w:r>
          </w:p>
        </w:tc>
        <w:tc>
          <w:tcPr>
            <w:tcW w:w="1843" w:type="dxa"/>
            <w:tcBorders>
              <w:top w:val="single" w:sz="4" w:space="0" w:color="auto"/>
              <w:bottom w:val="single" w:sz="4" w:space="0" w:color="auto"/>
              <w:right w:val="single" w:sz="4" w:space="0" w:color="auto"/>
            </w:tcBorders>
          </w:tcPr>
          <w:p w14:paraId="262D77C0" w14:textId="77777777" w:rsidR="00E962A8" w:rsidRPr="004E7678" w:rsidRDefault="00E962A8" w:rsidP="00AC410F">
            <w:pPr>
              <w:widowControl w:val="0"/>
              <w:rPr>
                <w:rFonts w:ascii="Georgia" w:hAnsi="Georgia" w:cs="Microsoft Sans Serif"/>
                <w:b/>
                <w:color w:val="0070C0"/>
              </w:rPr>
            </w:pPr>
            <w:r w:rsidRPr="004E7678">
              <w:rPr>
                <w:rFonts w:ascii="Georgia" w:hAnsi="Georgia" w:cs="Microsoft Sans Serif"/>
                <w:b/>
                <w:color w:val="0070C0"/>
              </w:rPr>
              <w:t>Status</w:t>
            </w:r>
          </w:p>
        </w:tc>
      </w:tr>
      <w:tr w:rsidR="005A44E4" w:rsidRPr="000E67A5" w14:paraId="7C0D338A" w14:textId="77777777" w:rsidTr="00E962A8">
        <w:tc>
          <w:tcPr>
            <w:tcW w:w="4657" w:type="dxa"/>
            <w:tcBorders>
              <w:left w:val="single" w:sz="4" w:space="0" w:color="auto"/>
              <w:bottom w:val="single" w:sz="4" w:space="0" w:color="auto"/>
              <w:right w:val="single" w:sz="4" w:space="0" w:color="auto"/>
            </w:tcBorders>
          </w:tcPr>
          <w:p w14:paraId="79BA4C6A" w14:textId="77777777" w:rsidR="00E962A8" w:rsidRPr="004E7678" w:rsidRDefault="00E962A8" w:rsidP="00AC410F">
            <w:pPr>
              <w:pStyle w:val="BodyText"/>
              <w:widowControl w:val="0"/>
              <w:rPr>
                <w:rFonts w:ascii="Georgia" w:hAnsi="Georgia"/>
                <w:color w:val="0070C0"/>
              </w:rPr>
            </w:pPr>
          </w:p>
        </w:tc>
        <w:tc>
          <w:tcPr>
            <w:tcW w:w="1701" w:type="dxa"/>
            <w:tcBorders>
              <w:bottom w:val="single" w:sz="4" w:space="0" w:color="auto"/>
              <w:right w:val="single" w:sz="4" w:space="0" w:color="auto"/>
            </w:tcBorders>
          </w:tcPr>
          <w:p w14:paraId="7B126D19" w14:textId="77777777" w:rsidR="00E962A8" w:rsidRPr="004E7678" w:rsidRDefault="00E962A8" w:rsidP="00AC410F">
            <w:pPr>
              <w:pStyle w:val="BodyText"/>
              <w:widowControl w:val="0"/>
              <w:rPr>
                <w:rFonts w:ascii="Georgia" w:hAnsi="Georgia" w:cs="Microsoft Sans Serif"/>
                <w:color w:val="0070C0"/>
              </w:rPr>
            </w:pPr>
          </w:p>
        </w:tc>
        <w:tc>
          <w:tcPr>
            <w:tcW w:w="1843" w:type="dxa"/>
            <w:tcBorders>
              <w:bottom w:val="single" w:sz="4" w:space="0" w:color="auto"/>
              <w:right w:val="single" w:sz="4" w:space="0" w:color="auto"/>
            </w:tcBorders>
          </w:tcPr>
          <w:p w14:paraId="0CF05C2F" w14:textId="77777777" w:rsidR="00E962A8" w:rsidRPr="004E7678" w:rsidRDefault="00E962A8" w:rsidP="00AC410F">
            <w:pPr>
              <w:pStyle w:val="BodyText"/>
              <w:widowControl w:val="0"/>
              <w:rPr>
                <w:rFonts w:ascii="Georgia" w:hAnsi="Georgia" w:cs="Microsoft Sans Serif"/>
                <w:color w:val="0070C0"/>
              </w:rPr>
            </w:pPr>
          </w:p>
        </w:tc>
      </w:tr>
    </w:tbl>
    <w:p w14:paraId="217F2561" w14:textId="77777777" w:rsidR="009A420B" w:rsidRPr="000E67A5" w:rsidRDefault="009A420B" w:rsidP="00AC410F">
      <w:pPr>
        <w:pStyle w:val="Level1Heading"/>
        <w:keepNext w:val="0"/>
        <w:widowControl w:val="0"/>
        <w:rPr>
          <w:rFonts w:ascii="Georgia" w:hAnsi="Georgia" w:cs="Microsoft Sans Serif"/>
        </w:rPr>
      </w:pPr>
      <w:r w:rsidRPr="000E67A5">
        <w:rPr>
          <w:rFonts w:ascii="Georgia" w:hAnsi="Georgia" w:cs="Microsoft Sans Serif"/>
        </w:rPr>
        <w:t>Monitoring and review</w:t>
      </w:r>
      <w:bookmarkStart w:id="23" w:name="_1494336349-133581201"/>
      <w:bookmarkEnd w:id="23"/>
    </w:p>
    <w:p w14:paraId="25C9B19D" w14:textId="77777777" w:rsidR="009A420B" w:rsidRPr="000E67A5" w:rsidRDefault="00C15E1B" w:rsidP="00AC410F">
      <w:pPr>
        <w:pStyle w:val="Level2Number"/>
        <w:widowControl w:val="0"/>
        <w:rPr>
          <w:rFonts w:ascii="Georgia" w:hAnsi="Georgia" w:cs="Microsoft Sans Serif"/>
        </w:rPr>
      </w:pPr>
      <w:r w:rsidRPr="000E67A5">
        <w:rPr>
          <w:rFonts w:ascii="Georgia" w:hAnsi="Georgia" w:cs="Microsoft Sans Serif"/>
        </w:rPr>
        <w:t xml:space="preserve">I </w:t>
      </w:r>
      <w:r w:rsidR="009A420B" w:rsidRPr="000E67A5">
        <w:rPr>
          <w:rFonts w:ascii="Georgia" w:hAnsi="Georgia" w:cs="Microsoft Sans Serif"/>
        </w:rPr>
        <w:t>will review this risk assessment on an</w:t>
      </w:r>
      <w:r w:rsidR="002618F4" w:rsidRPr="000E67A5">
        <w:rPr>
          <w:rFonts w:ascii="Georgia" w:hAnsi="Georgia" w:cs="Microsoft Sans Serif"/>
        </w:rPr>
        <w:t xml:space="preserve"> annual</w:t>
      </w:r>
      <w:r w:rsidR="009A420B" w:rsidRPr="000E67A5">
        <w:rPr>
          <w:rFonts w:ascii="Georgia" w:hAnsi="Georgia" w:cs="Microsoft Sans Serif"/>
        </w:rPr>
        <w:t xml:space="preserve"> basis, or in response to a change in the law</w:t>
      </w:r>
      <w:r w:rsidR="00310542" w:rsidRPr="000E67A5">
        <w:rPr>
          <w:rFonts w:ascii="Georgia" w:hAnsi="Georgia" w:cs="Microsoft Sans Serif"/>
        </w:rPr>
        <w:t xml:space="preserve"> or</w:t>
      </w:r>
      <w:r w:rsidR="009A420B" w:rsidRPr="000E67A5">
        <w:rPr>
          <w:rFonts w:ascii="Georgia" w:hAnsi="Georgia" w:cs="Microsoft Sans Serif"/>
        </w:rPr>
        <w:t xml:space="preserve"> the nature of </w:t>
      </w:r>
      <w:r w:rsidRPr="000E67A5">
        <w:rPr>
          <w:rFonts w:ascii="Georgia" w:hAnsi="Georgia" w:cs="Microsoft Sans Serif"/>
        </w:rPr>
        <w:t>my</w:t>
      </w:r>
      <w:r w:rsidR="001F0BA3" w:rsidRPr="000E67A5">
        <w:rPr>
          <w:rFonts w:ascii="Georgia" w:hAnsi="Georgia" w:cs="Microsoft Sans Serif"/>
        </w:rPr>
        <w:t xml:space="preserve"> </w:t>
      </w:r>
      <w:r w:rsidR="009A420B" w:rsidRPr="000E67A5">
        <w:rPr>
          <w:rFonts w:ascii="Georgia" w:hAnsi="Georgia" w:cs="Microsoft Sans Serif"/>
        </w:rPr>
        <w:t>business.</w:t>
      </w:r>
      <w:bookmarkStart w:id="24" w:name="_1494336349-135711201"/>
      <w:bookmarkEnd w:id="24"/>
    </w:p>
    <w:p w14:paraId="45AF906D" w14:textId="77777777" w:rsidR="00B4773F" w:rsidRPr="000E67A5" w:rsidRDefault="00975B9F" w:rsidP="00AC410F">
      <w:pPr>
        <w:pStyle w:val="Level2Number"/>
        <w:widowControl w:val="0"/>
        <w:numPr>
          <w:ilvl w:val="0"/>
          <w:numId w:val="0"/>
        </w:numPr>
        <w:rPr>
          <w:rFonts w:ascii="Georgia" w:hAnsi="Georgia"/>
          <w:color w:val="4472C4"/>
        </w:rPr>
      </w:pPr>
      <w:r w:rsidRPr="000E67A5">
        <w:rPr>
          <w:rFonts w:ascii="Georgia" w:hAnsi="Georgia"/>
          <w:color w:val="4472C4"/>
        </w:rPr>
        <w:t>______________________________</w:t>
      </w:r>
    </w:p>
    <w:p w14:paraId="7B448EDE" w14:textId="74AFDE5B" w:rsidR="00975B9F" w:rsidRPr="000E67A5" w:rsidRDefault="00975B9F" w:rsidP="00AC410F">
      <w:pPr>
        <w:pStyle w:val="Level2Number"/>
        <w:widowControl w:val="0"/>
        <w:numPr>
          <w:ilvl w:val="0"/>
          <w:numId w:val="0"/>
        </w:numPr>
        <w:rPr>
          <w:rFonts w:ascii="Georgia" w:hAnsi="Georgia"/>
          <w:color w:val="4472C4"/>
        </w:rPr>
      </w:pPr>
      <w:r w:rsidRPr="000E67A5">
        <w:rPr>
          <w:rFonts w:ascii="Georgia" w:hAnsi="Georgia"/>
          <w:color w:val="4472C4"/>
        </w:rPr>
        <w:t>[Nominated Officer]</w:t>
      </w:r>
      <w:r w:rsidR="005A44E4" w:rsidRPr="000E67A5">
        <w:rPr>
          <w:rFonts w:ascii="Georgia" w:hAnsi="Georgia"/>
          <w:color w:val="4472C4"/>
        </w:rPr>
        <w:t>/name of notary public if sole practitioner</w:t>
      </w:r>
    </w:p>
    <w:tbl>
      <w:tblPr>
        <w:tblStyle w:val="TableGrid"/>
        <w:tblW w:w="0" w:type="auto"/>
        <w:tblLook w:val="04A0" w:firstRow="1" w:lastRow="0" w:firstColumn="1" w:lastColumn="0" w:noHBand="0" w:noVBand="1"/>
      </w:tblPr>
      <w:tblGrid>
        <w:gridCol w:w="2122"/>
        <w:gridCol w:w="6894"/>
      </w:tblGrid>
      <w:tr w:rsidR="005A44E4" w:rsidRPr="000E67A5" w14:paraId="6276D125" w14:textId="77777777" w:rsidTr="00892081">
        <w:tc>
          <w:tcPr>
            <w:tcW w:w="2122" w:type="dxa"/>
          </w:tcPr>
          <w:p w14:paraId="2F6A64FC" w14:textId="77777777" w:rsidR="005A44E4" w:rsidRPr="000E67A5" w:rsidRDefault="005A44E4" w:rsidP="00892081">
            <w:pPr>
              <w:pStyle w:val="Level3Number"/>
              <w:numPr>
                <w:ilvl w:val="0"/>
                <w:numId w:val="0"/>
              </w:numPr>
              <w:rPr>
                <w:rFonts w:ascii="Georgia" w:hAnsi="Georgia"/>
              </w:rPr>
            </w:pPr>
            <w:r w:rsidRPr="000E67A5">
              <w:rPr>
                <w:rFonts w:ascii="Georgia" w:hAnsi="Georgia"/>
              </w:rPr>
              <w:t>Drafted:</w:t>
            </w:r>
          </w:p>
        </w:tc>
        <w:tc>
          <w:tcPr>
            <w:tcW w:w="6894" w:type="dxa"/>
          </w:tcPr>
          <w:p w14:paraId="1FB0F369" w14:textId="77777777" w:rsidR="005A44E4" w:rsidRPr="000E67A5" w:rsidRDefault="005A44E4" w:rsidP="00892081">
            <w:pPr>
              <w:pStyle w:val="Level3Number"/>
              <w:numPr>
                <w:ilvl w:val="0"/>
                <w:numId w:val="0"/>
              </w:numPr>
              <w:rPr>
                <w:rFonts w:ascii="Georgia" w:hAnsi="Georgia"/>
              </w:rPr>
            </w:pPr>
            <w:r w:rsidRPr="000E67A5">
              <w:rPr>
                <w:rFonts w:ascii="Georgia" w:hAnsi="Georgia"/>
                <w:color w:val="0070C0"/>
              </w:rPr>
              <w:t>[Insert Date]</w:t>
            </w:r>
          </w:p>
        </w:tc>
      </w:tr>
      <w:tr w:rsidR="005A44E4" w:rsidRPr="000E67A5" w14:paraId="09BEEC7E" w14:textId="77777777" w:rsidTr="00892081">
        <w:tc>
          <w:tcPr>
            <w:tcW w:w="2122" w:type="dxa"/>
          </w:tcPr>
          <w:p w14:paraId="034255A8" w14:textId="77777777" w:rsidR="005A44E4" w:rsidRPr="000E67A5" w:rsidRDefault="005A44E4" w:rsidP="00892081">
            <w:pPr>
              <w:pStyle w:val="Level3Number"/>
              <w:numPr>
                <w:ilvl w:val="0"/>
                <w:numId w:val="0"/>
              </w:numPr>
              <w:rPr>
                <w:rFonts w:ascii="Georgia" w:hAnsi="Georgia"/>
              </w:rPr>
            </w:pPr>
            <w:r w:rsidRPr="000E67A5">
              <w:rPr>
                <w:rFonts w:ascii="Georgia" w:hAnsi="Georgia"/>
              </w:rPr>
              <w:t>Updated:</w:t>
            </w:r>
          </w:p>
        </w:tc>
        <w:tc>
          <w:tcPr>
            <w:tcW w:w="6894" w:type="dxa"/>
          </w:tcPr>
          <w:p w14:paraId="22DCC003" w14:textId="0438FA7C" w:rsidR="005A44E4" w:rsidRPr="000E67A5" w:rsidRDefault="005A44E4" w:rsidP="00892081">
            <w:pPr>
              <w:pStyle w:val="Level3Number"/>
              <w:numPr>
                <w:ilvl w:val="0"/>
                <w:numId w:val="0"/>
              </w:numPr>
              <w:rPr>
                <w:rFonts w:ascii="Georgia" w:hAnsi="Georgia"/>
              </w:rPr>
            </w:pPr>
            <w:r w:rsidRPr="000E67A5">
              <w:rPr>
                <w:rFonts w:ascii="Georgia" w:hAnsi="Georgia"/>
                <w:color w:val="0070C0"/>
              </w:rPr>
              <w:t xml:space="preserve">[Insert Date] </w:t>
            </w:r>
          </w:p>
        </w:tc>
      </w:tr>
      <w:tr w:rsidR="005A44E4" w:rsidRPr="000E67A5" w14:paraId="16BC665A" w14:textId="77777777" w:rsidTr="00892081">
        <w:tc>
          <w:tcPr>
            <w:tcW w:w="2122" w:type="dxa"/>
          </w:tcPr>
          <w:p w14:paraId="7C834721" w14:textId="77777777" w:rsidR="005A44E4" w:rsidRPr="000E67A5" w:rsidRDefault="005A44E4" w:rsidP="00892081">
            <w:pPr>
              <w:pStyle w:val="Level3Number"/>
              <w:numPr>
                <w:ilvl w:val="0"/>
                <w:numId w:val="0"/>
              </w:numPr>
              <w:rPr>
                <w:rFonts w:ascii="Georgia" w:hAnsi="Georgia"/>
              </w:rPr>
            </w:pPr>
            <w:r w:rsidRPr="000E67A5">
              <w:rPr>
                <w:rFonts w:ascii="Georgia" w:hAnsi="Georgia"/>
              </w:rPr>
              <w:t>Next review date:</w:t>
            </w:r>
          </w:p>
        </w:tc>
        <w:tc>
          <w:tcPr>
            <w:tcW w:w="6894" w:type="dxa"/>
          </w:tcPr>
          <w:p w14:paraId="4389C0F6" w14:textId="18EE077E" w:rsidR="005A44E4" w:rsidRPr="000E67A5" w:rsidRDefault="005A44E4">
            <w:pPr>
              <w:pStyle w:val="Level3Number"/>
              <w:numPr>
                <w:ilvl w:val="0"/>
                <w:numId w:val="0"/>
              </w:numPr>
              <w:rPr>
                <w:rFonts w:ascii="Georgia" w:hAnsi="Georgia"/>
              </w:rPr>
            </w:pPr>
            <w:r w:rsidRPr="000E67A5">
              <w:rPr>
                <w:rFonts w:ascii="Georgia" w:hAnsi="Georgia"/>
                <w:color w:val="0070C0"/>
              </w:rPr>
              <w:t xml:space="preserve">[Insert Date] </w:t>
            </w:r>
          </w:p>
        </w:tc>
      </w:tr>
    </w:tbl>
    <w:p w14:paraId="31EB814A" w14:textId="26C72CD6" w:rsidR="00E51673" w:rsidRPr="000E67A5" w:rsidRDefault="005A44E4" w:rsidP="005A44E4">
      <w:pPr>
        <w:pStyle w:val="Level2Number"/>
        <w:widowControl w:val="0"/>
        <w:numPr>
          <w:ilvl w:val="0"/>
          <w:numId w:val="0"/>
        </w:numPr>
        <w:rPr>
          <w:rFonts w:ascii="Georgia" w:hAnsi="Georgia"/>
        </w:rPr>
      </w:pPr>
      <w:r w:rsidRPr="000E67A5" w:rsidDel="005A44E4">
        <w:rPr>
          <w:rFonts w:ascii="Georgia" w:hAnsi="Georgia"/>
          <w:color w:val="4472C4"/>
        </w:rPr>
        <w:t xml:space="preserve"> </w:t>
      </w:r>
    </w:p>
    <w:sectPr w:rsidR="00E51673" w:rsidRPr="000E67A5" w:rsidSect="000C21D5">
      <w:headerReference w:type="default" r:id="rId11"/>
      <w:footerReference w:type="default" r:id="rId12"/>
      <w:headerReference w:type="first" r:id="rId13"/>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1402" w14:textId="77777777" w:rsidR="001D65F5" w:rsidRDefault="001D65F5">
      <w:pPr>
        <w:spacing w:after="0" w:line="240" w:lineRule="auto"/>
      </w:pPr>
      <w:r>
        <w:separator/>
      </w:r>
    </w:p>
  </w:endnote>
  <w:endnote w:type="continuationSeparator" w:id="0">
    <w:p w14:paraId="49C32845" w14:textId="77777777" w:rsidR="001D65F5" w:rsidRDefault="001D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25D0" w14:textId="77777777" w:rsidR="001712D5" w:rsidRDefault="001712D5">
    <w:pPr>
      <w:pStyle w:val="Footer"/>
      <w:jc w:val="center"/>
    </w:pPr>
    <w:r>
      <w:fldChar w:fldCharType="begin"/>
    </w:r>
    <w:r>
      <w:instrText xml:space="preserve"> PAGE   \* MERGEFORMAT </w:instrText>
    </w:r>
    <w:r>
      <w:fldChar w:fldCharType="separate"/>
    </w:r>
    <w:r w:rsidR="007833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43E9" w14:textId="77777777" w:rsidR="001D65F5" w:rsidRDefault="001D65F5">
      <w:pPr>
        <w:spacing w:after="0" w:line="240" w:lineRule="auto"/>
      </w:pPr>
      <w:r>
        <w:separator/>
      </w:r>
    </w:p>
  </w:footnote>
  <w:footnote w:type="continuationSeparator" w:id="0">
    <w:p w14:paraId="6512D65D" w14:textId="77777777" w:rsidR="001D65F5" w:rsidRDefault="001D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7DE6" w14:textId="77777777" w:rsidR="001712D5" w:rsidRPr="00B4773F" w:rsidRDefault="001712D5" w:rsidP="00B4773F">
    <w:pPr>
      <w:pStyle w:val="Header"/>
      <w:jc w:val="center"/>
      <w:rPr>
        <w:rFonts w:ascii="Georgia" w:hAnsi="Georgia" w:cs="Microsoft Sans Serif"/>
        <w:color w:val="4472C4"/>
        <w:sz w:val="24"/>
        <w:szCs w:val="24"/>
      </w:rPr>
    </w:pPr>
    <w:r w:rsidRPr="00B4773F">
      <w:rPr>
        <w:rFonts w:ascii="Georgia" w:hAnsi="Georgia" w:cs="Microsoft Sans Serif"/>
        <w:color w:val="4472C4"/>
        <w:sz w:val="24"/>
        <w:szCs w:val="24"/>
      </w:rPr>
      <w:t>[Name of Notary / Notary Practice]</w:t>
    </w:r>
  </w:p>
  <w:p w14:paraId="718C9D2B" w14:textId="77777777" w:rsidR="001712D5" w:rsidRPr="00AC410F" w:rsidRDefault="001712D5" w:rsidP="00AC410F">
    <w:pPr>
      <w:pStyle w:val="Header"/>
      <w:jc w:val="center"/>
      <w:rPr>
        <w:rFonts w:ascii="Georgia" w:hAnsi="Georgia" w:cs="Microsoft Sans Serif"/>
        <w:sz w:val="24"/>
        <w:szCs w:val="24"/>
      </w:rPr>
    </w:pPr>
    <w:r w:rsidRPr="00B4773F">
      <w:rPr>
        <w:rFonts w:ascii="Georgia" w:hAnsi="Georgia" w:cs="Microsoft Sans Serif"/>
        <w:sz w:val="24"/>
        <w:szCs w:val="24"/>
      </w:rPr>
      <w:t>FIRM-WIDE AML RISK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0465" w14:textId="77777777" w:rsidR="001712D5" w:rsidRPr="00B4773F" w:rsidRDefault="001712D5" w:rsidP="00B4773F">
    <w:pPr>
      <w:pStyle w:val="Header"/>
      <w:jc w:val="center"/>
      <w:rPr>
        <w:rFonts w:ascii="Georgia" w:hAnsi="Georgia"/>
        <w:sz w:val="28"/>
        <w:szCs w:val="28"/>
      </w:rPr>
    </w:pPr>
    <w:r>
      <w:rPr>
        <w:rFonts w:ascii="Georgia" w:hAnsi="Georgia"/>
        <w:sz w:val="28"/>
        <w:szCs w:val="28"/>
      </w:rPr>
      <w:t>TEMPLATE FIRM-WIDE AML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3058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D"/>
    <w:multiLevelType w:val="singleLevel"/>
    <w:tmpl w:val="00000000"/>
    <w:lvl w:ilvl="0">
      <w:start w:val="1"/>
      <w:numFmt w:val="decimal"/>
      <w:pStyle w:val="CoverPartyName"/>
      <w:lvlText w:val="(%1)"/>
      <w:lvlJc w:val="left"/>
      <w:pPr>
        <w:ind w:left="0" w:hanging="200"/>
      </w:pPr>
    </w:lvl>
  </w:abstractNum>
  <w:abstractNum w:abstractNumId="2" w15:restartNumberingAfterBreak="0">
    <w:nsid w:val="036FD53F"/>
    <w:multiLevelType w:val="multilevel"/>
    <w:tmpl w:val="D2824E0A"/>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color w:val="auto"/>
      </w:rPr>
    </w:lvl>
    <w:lvl w:ilvl="2">
      <w:start w:val="1"/>
      <w:numFmt w:val="decimal"/>
      <w:pStyle w:val="Level3Number"/>
      <w:lvlText w:val="%1.%2.%3"/>
      <w:lvlJc w:val="left"/>
      <w:pPr>
        <w:tabs>
          <w:tab w:val="num" w:pos="1440"/>
        </w:tabs>
        <w:ind w:left="1440" w:hanging="720"/>
      </w:pPr>
      <w:rPr>
        <w:i w:val="0"/>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03A04F40"/>
    <w:multiLevelType w:val="hybridMultilevel"/>
    <w:tmpl w:val="0D24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C78AB"/>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5" w15:restartNumberingAfterBreak="0">
    <w:nsid w:val="08712F97"/>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13D66945"/>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179CB5AF"/>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8" w15:restartNumberingAfterBreak="0">
    <w:nsid w:val="1F5FDF34"/>
    <w:multiLevelType w:val="multilevel"/>
    <w:tmpl w:val="00000000"/>
    <w:name w:val="Prayer"/>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20B95C7B"/>
    <w:multiLevelType w:val="hybridMultilevel"/>
    <w:tmpl w:val="AE766CE6"/>
    <w:lvl w:ilvl="0" w:tplc="F794AC6E">
      <w:start w:val="1"/>
      <w:numFmt w:val="decimal"/>
      <w:lvlText w:val="%1."/>
      <w:lvlJc w:val="left"/>
      <w:pPr>
        <w:tabs>
          <w:tab w:val="num" w:pos="397"/>
        </w:tabs>
        <w:ind w:left="397" w:hanging="397"/>
      </w:pPr>
      <w:rPr>
        <w:rFonts w:hint="default"/>
        <w:vertAlign w:val="superscript"/>
      </w:rPr>
    </w:lvl>
    <w:lvl w:ilvl="1" w:tplc="95CA0C72" w:tentative="1">
      <w:start w:val="1"/>
      <w:numFmt w:val="lowerLetter"/>
      <w:lvlText w:val="%2."/>
      <w:lvlJc w:val="left"/>
      <w:pPr>
        <w:tabs>
          <w:tab w:val="num" w:pos="1440"/>
        </w:tabs>
        <w:ind w:left="1440" w:hanging="360"/>
      </w:pPr>
    </w:lvl>
    <w:lvl w:ilvl="2" w:tplc="E53833D8" w:tentative="1">
      <w:start w:val="1"/>
      <w:numFmt w:val="lowerRoman"/>
      <w:lvlText w:val="%3."/>
      <w:lvlJc w:val="right"/>
      <w:pPr>
        <w:tabs>
          <w:tab w:val="num" w:pos="2160"/>
        </w:tabs>
        <w:ind w:left="2160" w:hanging="180"/>
      </w:pPr>
    </w:lvl>
    <w:lvl w:ilvl="3" w:tplc="5D086EA4" w:tentative="1">
      <w:start w:val="1"/>
      <w:numFmt w:val="decimal"/>
      <w:lvlText w:val="%4."/>
      <w:lvlJc w:val="left"/>
      <w:pPr>
        <w:tabs>
          <w:tab w:val="num" w:pos="2880"/>
        </w:tabs>
        <w:ind w:left="2880" w:hanging="360"/>
      </w:pPr>
    </w:lvl>
    <w:lvl w:ilvl="4" w:tplc="16AE8710" w:tentative="1">
      <w:start w:val="1"/>
      <w:numFmt w:val="lowerLetter"/>
      <w:lvlText w:val="%5."/>
      <w:lvlJc w:val="left"/>
      <w:pPr>
        <w:tabs>
          <w:tab w:val="num" w:pos="3600"/>
        </w:tabs>
        <w:ind w:left="3600" w:hanging="360"/>
      </w:pPr>
    </w:lvl>
    <w:lvl w:ilvl="5" w:tplc="066A7DAA" w:tentative="1">
      <w:start w:val="1"/>
      <w:numFmt w:val="lowerRoman"/>
      <w:lvlText w:val="%6."/>
      <w:lvlJc w:val="right"/>
      <w:pPr>
        <w:tabs>
          <w:tab w:val="num" w:pos="4320"/>
        </w:tabs>
        <w:ind w:left="4320" w:hanging="180"/>
      </w:pPr>
    </w:lvl>
    <w:lvl w:ilvl="6" w:tplc="7D2A552E" w:tentative="1">
      <w:start w:val="1"/>
      <w:numFmt w:val="decimal"/>
      <w:lvlText w:val="%7."/>
      <w:lvlJc w:val="left"/>
      <w:pPr>
        <w:tabs>
          <w:tab w:val="num" w:pos="5040"/>
        </w:tabs>
        <w:ind w:left="5040" w:hanging="360"/>
      </w:pPr>
    </w:lvl>
    <w:lvl w:ilvl="7" w:tplc="21DA15C6" w:tentative="1">
      <w:start w:val="1"/>
      <w:numFmt w:val="lowerLetter"/>
      <w:lvlText w:val="%8."/>
      <w:lvlJc w:val="left"/>
      <w:pPr>
        <w:tabs>
          <w:tab w:val="num" w:pos="5760"/>
        </w:tabs>
        <w:ind w:left="5760" w:hanging="360"/>
      </w:pPr>
    </w:lvl>
    <w:lvl w:ilvl="8" w:tplc="B27CE86A" w:tentative="1">
      <w:start w:val="1"/>
      <w:numFmt w:val="lowerRoman"/>
      <w:lvlText w:val="%9."/>
      <w:lvlJc w:val="right"/>
      <w:pPr>
        <w:tabs>
          <w:tab w:val="num" w:pos="6480"/>
        </w:tabs>
        <w:ind w:left="6480" w:hanging="180"/>
      </w:pPr>
    </w:lvl>
  </w:abstractNum>
  <w:abstractNum w:abstractNumId="10" w15:restartNumberingAfterBreak="0">
    <w:nsid w:val="271BDD51"/>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36843048"/>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15:restartNumberingAfterBreak="0">
    <w:nsid w:val="3BEA5856"/>
    <w:multiLevelType w:val="hybridMultilevel"/>
    <w:tmpl w:val="00000000"/>
    <w:name w:val="Bullets"/>
    <w:lvl w:ilvl="0" w:tplc="7D5216D6">
      <w:numFmt w:val="bullet"/>
      <w:pStyle w:val="Level1Bullet"/>
      <w:lvlText w:val="•"/>
      <w:lvlJc w:val="left"/>
      <w:pPr>
        <w:tabs>
          <w:tab w:val="num" w:pos="720"/>
        </w:tabs>
        <w:ind w:left="720" w:hanging="720"/>
      </w:pPr>
    </w:lvl>
    <w:lvl w:ilvl="1" w:tplc="6D68A97E">
      <w:numFmt w:val="bullet"/>
      <w:pStyle w:val="Level2Bullet"/>
      <w:lvlText w:val="–"/>
      <w:lvlJc w:val="left"/>
      <w:pPr>
        <w:tabs>
          <w:tab w:val="num" w:pos="1440"/>
        </w:tabs>
        <w:ind w:left="1440" w:hanging="720"/>
      </w:pPr>
    </w:lvl>
    <w:lvl w:ilvl="2" w:tplc="C9E63440">
      <w:start w:val="1"/>
      <w:numFmt w:val="decimal"/>
      <w:lvlText w:val=""/>
      <w:lvlJc w:val="left"/>
    </w:lvl>
    <w:lvl w:ilvl="3" w:tplc="C35A0830">
      <w:start w:val="1"/>
      <w:numFmt w:val="decimal"/>
      <w:lvlText w:val=""/>
      <w:lvlJc w:val="left"/>
    </w:lvl>
    <w:lvl w:ilvl="4" w:tplc="9886C196">
      <w:start w:val="1"/>
      <w:numFmt w:val="decimal"/>
      <w:lvlText w:val=""/>
      <w:lvlJc w:val="left"/>
    </w:lvl>
    <w:lvl w:ilvl="5" w:tplc="468E07B8">
      <w:start w:val="1"/>
      <w:numFmt w:val="decimal"/>
      <w:lvlText w:val=""/>
      <w:lvlJc w:val="left"/>
    </w:lvl>
    <w:lvl w:ilvl="6" w:tplc="8F2620B4">
      <w:start w:val="1"/>
      <w:numFmt w:val="decimal"/>
      <w:lvlText w:val=""/>
      <w:lvlJc w:val="left"/>
    </w:lvl>
    <w:lvl w:ilvl="7" w:tplc="FB9C5206">
      <w:start w:val="1"/>
      <w:numFmt w:val="decimal"/>
      <w:lvlText w:val=""/>
      <w:lvlJc w:val="left"/>
    </w:lvl>
    <w:lvl w:ilvl="8" w:tplc="172C4B40">
      <w:start w:val="1"/>
      <w:numFmt w:val="decimal"/>
      <w:lvlText w:val=""/>
      <w:lvlJc w:val="left"/>
    </w:lvl>
  </w:abstractNum>
  <w:abstractNum w:abstractNumId="13" w15:restartNumberingAfterBreak="0">
    <w:nsid w:val="50EC5D48"/>
    <w:multiLevelType w:val="multilevel"/>
    <w:tmpl w:val="0000000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4" w15:restartNumberingAfterBreak="0">
    <w:nsid w:val="5FED636C"/>
    <w:multiLevelType w:val="multilevel"/>
    <w:tmpl w:val="00000000"/>
    <w:lvl w:ilvl="0">
      <w:start w:val="1"/>
      <w:numFmt w:val="decimal"/>
      <w:suff w:val="space"/>
      <w:lvlText w:val="Appendix %1"/>
      <w:lvlJc w:val="left"/>
      <w:pPr>
        <w:ind w:left="568"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5" w15:restartNumberingAfterBreak="0">
    <w:nsid w:val="62674658"/>
    <w:multiLevelType w:val="hybridMultilevel"/>
    <w:tmpl w:val="D478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1B4FE"/>
    <w:multiLevelType w:val="multilevel"/>
    <w:tmpl w:val="00000000"/>
    <w:name w:val="Definitions"/>
    <w:lvl w:ilvl="0">
      <w:start w:val="1"/>
      <w:numFmt w:val="decimal"/>
      <w:pStyle w:val="Definition"/>
      <w:suff w:val="nothing"/>
      <w:lvlText w:val=""/>
      <w:lvlJc w:val="left"/>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664B110A"/>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6D4113B9"/>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700E4430"/>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20" w15:restartNumberingAfterBreak="0">
    <w:nsid w:val="79CA7D02"/>
    <w:multiLevelType w:val="hybridMultilevel"/>
    <w:tmpl w:val="D8DE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751655">
    <w:abstractNumId w:val="12"/>
  </w:num>
  <w:num w:numId="2" w16cid:durableId="514154664">
    <w:abstractNumId w:val="11"/>
  </w:num>
  <w:num w:numId="3" w16cid:durableId="2102793893">
    <w:abstractNumId w:val="10"/>
  </w:num>
  <w:num w:numId="4" w16cid:durableId="1784878705">
    <w:abstractNumId w:val="2"/>
  </w:num>
  <w:num w:numId="5" w16cid:durableId="2074423265">
    <w:abstractNumId w:val="7"/>
  </w:num>
  <w:num w:numId="6" w16cid:durableId="763762495">
    <w:abstractNumId w:val="5"/>
  </w:num>
  <w:num w:numId="7" w16cid:durableId="1436361684">
    <w:abstractNumId w:val="6"/>
  </w:num>
  <w:num w:numId="8" w16cid:durableId="1936592947">
    <w:abstractNumId w:val="17"/>
  </w:num>
  <w:num w:numId="9" w16cid:durableId="368916217">
    <w:abstractNumId w:val="19"/>
  </w:num>
  <w:num w:numId="10" w16cid:durableId="2000884073">
    <w:abstractNumId w:val="4"/>
  </w:num>
  <w:num w:numId="11" w16cid:durableId="324668097">
    <w:abstractNumId w:val="18"/>
  </w:num>
  <w:num w:numId="12" w16cid:durableId="133331377">
    <w:abstractNumId w:val="16"/>
  </w:num>
  <w:num w:numId="13" w16cid:durableId="1522159289">
    <w:abstractNumId w:val="1"/>
  </w:num>
  <w:num w:numId="14" w16cid:durableId="84114276">
    <w:abstractNumId w:val="8"/>
  </w:num>
  <w:num w:numId="15" w16cid:durableId="126558536">
    <w:abstractNumId w:val="15"/>
  </w:num>
  <w:num w:numId="16" w16cid:durableId="733622874">
    <w:abstractNumId w:val="3"/>
  </w:num>
  <w:num w:numId="17" w16cid:durableId="670721421">
    <w:abstractNumId w:val="2"/>
  </w:num>
  <w:num w:numId="18" w16cid:durableId="660426089">
    <w:abstractNumId w:val="2"/>
  </w:num>
  <w:num w:numId="19" w16cid:durableId="223415576">
    <w:abstractNumId w:val="20"/>
  </w:num>
  <w:num w:numId="20" w16cid:durableId="1218590976">
    <w:abstractNumId w:val="2"/>
  </w:num>
  <w:num w:numId="21" w16cid:durableId="1994599610">
    <w:abstractNumId w:val="2"/>
  </w:num>
  <w:num w:numId="22" w16cid:durableId="64031064">
    <w:abstractNumId w:val="2"/>
  </w:num>
  <w:num w:numId="23" w16cid:durableId="1820682029">
    <w:abstractNumId w:val="2"/>
  </w:num>
  <w:num w:numId="24" w16cid:durableId="1858225453">
    <w:abstractNumId w:val="2"/>
  </w:num>
  <w:num w:numId="25" w16cid:durableId="92823452">
    <w:abstractNumId w:val="2"/>
  </w:num>
  <w:num w:numId="26" w16cid:durableId="1704207052">
    <w:abstractNumId w:val="2"/>
  </w:num>
  <w:num w:numId="27" w16cid:durableId="592517601">
    <w:abstractNumId w:val="2"/>
  </w:num>
  <w:num w:numId="28" w16cid:durableId="749693855">
    <w:abstractNumId w:val="14"/>
  </w:num>
  <w:num w:numId="29" w16cid:durableId="167600604">
    <w:abstractNumId w:val="13"/>
  </w:num>
  <w:num w:numId="30" w16cid:durableId="121384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5E4"/>
    <w:rsid w:val="00002814"/>
    <w:rsid w:val="00005F49"/>
    <w:rsid w:val="00005F75"/>
    <w:rsid w:val="00026D61"/>
    <w:rsid w:val="00026E1C"/>
    <w:rsid w:val="00066318"/>
    <w:rsid w:val="000665E4"/>
    <w:rsid w:val="000C21D5"/>
    <w:rsid w:val="000E0EA1"/>
    <w:rsid w:val="000E67A5"/>
    <w:rsid w:val="000F2522"/>
    <w:rsid w:val="000F4553"/>
    <w:rsid w:val="000F60F0"/>
    <w:rsid w:val="00103FAB"/>
    <w:rsid w:val="00106658"/>
    <w:rsid w:val="00135586"/>
    <w:rsid w:val="0015269A"/>
    <w:rsid w:val="001639D2"/>
    <w:rsid w:val="00163A9D"/>
    <w:rsid w:val="0016751F"/>
    <w:rsid w:val="001704EF"/>
    <w:rsid w:val="001712D5"/>
    <w:rsid w:val="00172C6A"/>
    <w:rsid w:val="0017317E"/>
    <w:rsid w:val="001828F6"/>
    <w:rsid w:val="00191287"/>
    <w:rsid w:val="001A289E"/>
    <w:rsid w:val="001D5277"/>
    <w:rsid w:val="001D65F5"/>
    <w:rsid w:val="001F0BA3"/>
    <w:rsid w:val="001F28C5"/>
    <w:rsid w:val="0020096A"/>
    <w:rsid w:val="002079C3"/>
    <w:rsid w:val="002106C8"/>
    <w:rsid w:val="00232561"/>
    <w:rsid w:val="00235E1C"/>
    <w:rsid w:val="0025610F"/>
    <w:rsid w:val="0026020E"/>
    <w:rsid w:val="002618F4"/>
    <w:rsid w:val="002A7B6D"/>
    <w:rsid w:val="002B1211"/>
    <w:rsid w:val="002C65B8"/>
    <w:rsid w:val="002E5832"/>
    <w:rsid w:val="002F058A"/>
    <w:rsid w:val="002F1AA0"/>
    <w:rsid w:val="00310542"/>
    <w:rsid w:val="00314EBB"/>
    <w:rsid w:val="00370095"/>
    <w:rsid w:val="00384466"/>
    <w:rsid w:val="00390F50"/>
    <w:rsid w:val="00397BC6"/>
    <w:rsid w:val="003B03CF"/>
    <w:rsid w:val="003B110E"/>
    <w:rsid w:val="003D1B98"/>
    <w:rsid w:val="003E390E"/>
    <w:rsid w:val="00405B0C"/>
    <w:rsid w:val="00412426"/>
    <w:rsid w:val="0042419A"/>
    <w:rsid w:val="00424B2F"/>
    <w:rsid w:val="00440863"/>
    <w:rsid w:val="00446128"/>
    <w:rsid w:val="00456294"/>
    <w:rsid w:val="004600B5"/>
    <w:rsid w:val="00465790"/>
    <w:rsid w:val="004661AB"/>
    <w:rsid w:val="0046739C"/>
    <w:rsid w:val="00471616"/>
    <w:rsid w:val="004727C0"/>
    <w:rsid w:val="004959F0"/>
    <w:rsid w:val="004A3DC5"/>
    <w:rsid w:val="004D04A6"/>
    <w:rsid w:val="004D5C95"/>
    <w:rsid w:val="004E5A38"/>
    <w:rsid w:val="004E6EF7"/>
    <w:rsid w:val="004E7678"/>
    <w:rsid w:val="0051199D"/>
    <w:rsid w:val="00520F28"/>
    <w:rsid w:val="005222A6"/>
    <w:rsid w:val="005479C1"/>
    <w:rsid w:val="00550E0B"/>
    <w:rsid w:val="00551DE8"/>
    <w:rsid w:val="00566184"/>
    <w:rsid w:val="0058078A"/>
    <w:rsid w:val="00580D5F"/>
    <w:rsid w:val="00583772"/>
    <w:rsid w:val="00586649"/>
    <w:rsid w:val="005A44E4"/>
    <w:rsid w:val="005B00B5"/>
    <w:rsid w:val="005B01BE"/>
    <w:rsid w:val="005C4699"/>
    <w:rsid w:val="005D09AF"/>
    <w:rsid w:val="005E735F"/>
    <w:rsid w:val="005F2278"/>
    <w:rsid w:val="00605609"/>
    <w:rsid w:val="00617B51"/>
    <w:rsid w:val="00624406"/>
    <w:rsid w:val="00644853"/>
    <w:rsid w:val="006479D2"/>
    <w:rsid w:val="00650130"/>
    <w:rsid w:val="006830F4"/>
    <w:rsid w:val="00686933"/>
    <w:rsid w:val="00694A5F"/>
    <w:rsid w:val="0069590E"/>
    <w:rsid w:val="006E04E1"/>
    <w:rsid w:val="006E0D0E"/>
    <w:rsid w:val="006E21FD"/>
    <w:rsid w:val="006E339E"/>
    <w:rsid w:val="006F3FF0"/>
    <w:rsid w:val="007012C9"/>
    <w:rsid w:val="00712DEA"/>
    <w:rsid w:val="007145DA"/>
    <w:rsid w:val="00721489"/>
    <w:rsid w:val="00762FDC"/>
    <w:rsid w:val="007639F8"/>
    <w:rsid w:val="007655D2"/>
    <w:rsid w:val="00767140"/>
    <w:rsid w:val="00776542"/>
    <w:rsid w:val="0078336F"/>
    <w:rsid w:val="00791F77"/>
    <w:rsid w:val="00792EC1"/>
    <w:rsid w:val="007A1855"/>
    <w:rsid w:val="007E15A4"/>
    <w:rsid w:val="007F3E2D"/>
    <w:rsid w:val="007F5A0D"/>
    <w:rsid w:val="007F61CF"/>
    <w:rsid w:val="008648F4"/>
    <w:rsid w:val="008734ED"/>
    <w:rsid w:val="0089034D"/>
    <w:rsid w:val="008A07C9"/>
    <w:rsid w:val="008C7931"/>
    <w:rsid w:val="008F1524"/>
    <w:rsid w:val="00900744"/>
    <w:rsid w:val="00913F58"/>
    <w:rsid w:val="00921162"/>
    <w:rsid w:val="009225FA"/>
    <w:rsid w:val="00951B85"/>
    <w:rsid w:val="00964256"/>
    <w:rsid w:val="0097250F"/>
    <w:rsid w:val="00975B9F"/>
    <w:rsid w:val="00996B10"/>
    <w:rsid w:val="009A420B"/>
    <w:rsid w:val="009B059F"/>
    <w:rsid w:val="009C3189"/>
    <w:rsid w:val="009D34CE"/>
    <w:rsid w:val="009F4847"/>
    <w:rsid w:val="00A12848"/>
    <w:rsid w:val="00A45813"/>
    <w:rsid w:val="00A47828"/>
    <w:rsid w:val="00A65A0D"/>
    <w:rsid w:val="00A72BFB"/>
    <w:rsid w:val="00A87820"/>
    <w:rsid w:val="00A94825"/>
    <w:rsid w:val="00A957F4"/>
    <w:rsid w:val="00AA1055"/>
    <w:rsid w:val="00AC410F"/>
    <w:rsid w:val="00AD3697"/>
    <w:rsid w:val="00AD5C89"/>
    <w:rsid w:val="00B01039"/>
    <w:rsid w:val="00B011FD"/>
    <w:rsid w:val="00B27E67"/>
    <w:rsid w:val="00B33656"/>
    <w:rsid w:val="00B42008"/>
    <w:rsid w:val="00B4773F"/>
    <w:rsid w:val="00B53D3B"/>
    <w:rsid w:val="00B568B7"/>
    <w:rsid w:val="00B752F3"/>
    <w:rsid w:val="00B755B5"/>
    <w:rsid w:val="00B85BA2"/>
    <w:rsid w:val="00B869E9"/>
    <w:rsid w:val="00B93668"/>
    <w:rsid w:val="00BA1931"/>
    <w:rsid w:val="00BC488A"/>
    <w:rsid w:val="00BE0481"/>
    <w:rsid w:val="00C11EAC"/>
    <w:rsid w:val="00C15E1B"/>
    <w:rsid w:val="00C32590"/>
    <w:rsid w:val="00C46975"/>
    <w:rsid w:val="00C83E77"/>
    <w:rsid w:val="00C84DEE"/>
    <w:rsid w:val="00C87175"/>
    <w:rsid w:val="00CA0703"/>
    <w:rsid w:val="00CC009E"/>
    <w:rsid w:val="00CD40B3"/>
    <w:rsid w:val="00CE494F"/>
    <w:rsid w:val="00D22F5C"/>
    <w:rsid w:val="00D31A31"/>
    <w:rsid w:val="00D367CE"/>
    <w:rsid w:val="00D4762C"/>
    <w:rsid w:val="00D63E64"/>
    <w:rsid w:val="00D6660D"/>
    <w:rsid w:val="00D66F36"/>
    <w:rsid w:val="00D67BD9"/>
    <w:rsid w:val="00D74E81"/>
    <w:rsid w:val="00D7530F"/>
    <w:rsid w:val="00D90469"/>
    <w:rsid w:val="00DA2A19"/>
    <w:rsid w:val="00DC2DF7"/>
    <w:rsid w:val="00DE0B3F"/>
    <w:rsid w:val="00DF5618"/>
    <w:rsid w:val="00E07C51"/>
    <w:rsid w:val="00E102EE"/>
    <w:rsid w:val="00E12264"/>
    <w:rsid w:val="00E22656"/>
    <w:rsid w:val="00E2613C"/>
    <w:rsid w:val="00E51673"/>
    <w:rsid w:val="00E52ABF"/>
    <w:rsid w:val="00E53B08"/>
    <w:rsid w:val="00E57287"/>
    <w:rsid w:val="00E6148C"/>
    <w:rsid w:val="00E64084"/>
    <w:rsid w:val="00E77B23"/>
    <w:rsid w:val="00E85582"/>
    <w:rsid w:val="00E962A8"/>
    <w:rsid w:val="00EC1704"/>
    <w:rsid w:val="00EE06DE"/>
    <w:rsid w:val="00EE553F"/>
    <w:rsid w:val="00F02B22"/>
    <w:rsid w:val="00F031BF"/>
    <w:rsid w:val="00F37AA7"/>
    <w:rsid w:val="00F41584"/>
    <w:rsid w:val="00F428A7"/>
    <w:rsid w:val="00F433C8"/>
    <w:rsid w:val="00F662C3"/>
    <w:rsid w:val="00F70719"/>
    <w:rsid w:val="00F74ED8"/>
    <w:rsid w:val="00F81019"/>
    <w:rsid w:val="00FA699E"/>
    <w:rsid w:val="00FB25B7"/>
    <w:rsid w:val="00FB4CF4"/>
    <w:rsid w:val="00FD2C3B"/>
    <w:rsid w:val="00FD5556"/>
    <w:rsid w:val="00FD5A13"/>
    <w:rsid w:val="00FE0197"/>
    <w:rsid w:val="00FF7A3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CF88"/>
  <w15:docId w15:val="{1D30DBD0-3835-4B2C-9DCF-8D6E8EA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D9"/>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BodyText"/>
    <w:next w:val="BodyText"/>
    <w:qFormat/>
    <w:pPr>
      <w:keepNext/>
      <w:spacing w:before="240"/>
      <w:outlineLvl w:val="0"/>
    </w:pPr>
    <w:rPr>
      <w:b/>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D67B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7BD9"/>
  </w:style>
  <w:style w:type="character" w:customStyle="1" w:styleId="BodyTextChar">
    <w:name w:val="Body Text Char"/>
    <w:link w:val="BodyText"/>
    <w:hidden/>
    <w:locked/>
    <w:rPr>
      <w:rFonts w:ascii="Arial" w:hAnsi="Arial"/>
    </w:rPr>
  </w:style>
  <w:style w:type="character" w:customStyle="1" w:styleId="xref">
    <w:name w:val="*xref"/>
    <w:basedOn w:val="BodyTextChar"/>
    <w:rPr>
      <w:rFonts w:ascii="Arial" w:hAnsi="Arial"/>
    </w:rPr>
  </w:style>
  <w:style w:type="character" w:customStyle="1" w:styleId="BodyDefinitionTerm">
    <w:name w:val="Body Definition Term"/>
    <w:basedOn w:val="BodyTextChar"/>
    <w:rPr>
      <w:rFonts w:ascii="Arial" w:hAnsi="Arial"/>
    </w:rPr>
  </w:style>
  <w:style w:type="character" w:customStyle="1" w:styleId="Capitals">
    <w:name w:val="Capitals"/>
    <w:rPr>
      <w:rFonts w:ascii="Arial" w:hAnsi="Arial"/>
      <w:caps/>
    </w:rPr>
  </w:style>
  <w:style w:type="character" w:customStyle="1" w:styleId="DefinitionTerm">
    <w:name w:val="Definition Term"/>
    <w:rPr>
      <w:rFonts w:ascii="Arial" w:hAnsi="Arial"/>
      <w:b/>
    </w:rPr>
  </w:style>
  <w:style w:type="character" w:styleId="Emphasis">
    <w:name w:val="Emphasis"/>
    <w:qFormat/>
    <w:rPr>
      <w:rFonts w:ascii="Arial" w:hAnsi="Arial"/>
      <w:i/>
    </w:rPr>
  </w:style>
  <w:style w:type="character" w:styleId="Hyperlink">
    <w:name w:val="Hyperlink"/>
    <w:rPr>
      <w:rFonts w:ascii="Arial" w:hAnsi="Arial"/>
      <w:color w:val="0000FF"/>
      <w:u w:val="single"/>
    </w:rPr>
  </w:style>
  <w:style w:type="character" w:customStyle="1" w:styleId="InlineDefinition">
    <w:name w:val="Inline Definition"/>
    <w:basedOn w:val="BodyTextChar"/>
    <w:rPr>
      <w:rFonts w:ascii="Arial" w:hAnsi="Arial"/>
    </w:rPr>
  </w:style>
  <w:style w:type="character" w:customStyle="1" w:styleId="InlineDefinitionTerm">
    <w:name w:val="Inline Definition Term"/>
    <w:rPr>
      <w:rFonts w:ascii="Arial" w:hAnsi="Arial"/>
      <w:b/>
    </w:rPr>
  </w:style>
  <w:style w:type="character" w:customStyle="1" w:styleId="IntenseCapitals">
    <w:name w:val="Intense Capitals"/>
    <w:rPr>
      <w:rFonts w:ascii="Arial" w:hAnsi="Arial"/>
      <w:b/>
      <w:caps/>
    </w:rPr>
  </w:style>
  <w:style w:type="character" w:styleId="IntenseEmphasis">
    <w:name w:val="Intense Emphasis"/>
    <w:qFormat/>
    <w:rPr>
      <w:rFonts w:ascii="Arial" w:hAnsi="Arial" w:cs="Arial"/>
      <w:b/>
      <w:i/>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character" w:customStyle="1" w:styleId="InsertText">
    <w:name w:val="Insert Text"/>
    <w:rPr>
      <w:rFonts w:ascii="Arial" w:hAnsi="Arial" w:cs="Arial"/>
      <w:i/>
    </w:rPr>
  </w:style>
  <w:style w:type="character" w:customStyle="1" w:styleId="OptionalText">
    <w:name w:val="Optional Text"/>
    <w:rPr>
      <w:rFonts w:ascii="Arial" w:hAnsi="Arial" w:cs="Arial"/>
    </w:rPr>
  </w:style>
  <w:style w:type="character" w:customStyle="1" w:styleId="AlternativeText">
    <w:name w:val="Alternative Text"/>
    <w:rPr>
      <w:rFonts w:ascii="Arial" w:hAnsi="Arial" w:cs="Arial"/>
    </w:rPr>
  </w:style>
  <w:style w:type="character" w:styleId="PageNumber">
    <w:name w:val="page number"/>
    <w:basedOn w:val="DefaultParagraphFont"/>
    <w:rPr>
      <w:rFonts w:ascii="Arial" w:hAnsi="Arial"/>
    </w:rPr>
  </w:style>
  <w:style w:type="character" w:customStyle="1" w:styleId="Strike">
    <w:name w:val="Strike"/>
    <w:rPr>
      <w:rFonts w:ascii="Arial" w:hAnsi="Arial"/>
      <w:strike/>
    </w:rPr>
  </w:style>
  <w:style w:type="character" w:styleId="Strong">
    <w:name w:val="Strong"/>
    <w:qFormat/>
    <w:rPr>
      <w:rFonts w:ascii="Arial" w:hAnsi="Arial"/>
      <w:b/>
    </w:rPr>
  </w:style>
  <w:style w:type="character" w:customStyle="1" w:styleId="Subscript">
    <w:name w:val="Subscript"/>
    <w:rPr>
      <w:rFonts w:ascii="Arial" w:hAnsi="Arial"/>
      <w:vertAlign w:val="subscript"/>
    </w:rPr>
  </w:style>
  <w:style w:type="character" w:customStyle="1" w:styleId="Superscript">
    <w:name w:val="Superscript"/>
    <w:rPr>
      <w:rFonts w:ascii="Arial" w:hAnsi="Arial"/>
      <w:vertAlign w:val="superscript"/>
    </w:rPr>
  </w:style>
  <w:style w:type="character" w:customStyle="1" w:styleId="Underline">
    <w:name w:val="Underline"/>
    <w:rPr>
      <w:rFonts w:ascii="Arial" w:hAnsi="Arial"/>
      <w:u w:val="single"/>
    </w:rPr>
  </w:style>
  <w:style w:type="paragraph" w:customStyle="1" w:styleId="TermsInTable">
    <w:name w:val="Terms In Table"/>
    <w:basedOn w:val="BodyText"/>
    <w:pPr>
      <w:jc w:val="left"/>
    </w:pPr>
  </w:style>
  <w:style w:type="character" w:customStyle="1" w:styleId="AlternativeTextDelim">
    <w:name w:val="AlternativeTextDelim"/>
  </w:style>
  <w:style w:type="character" w:customStyle="1" w:styleId="InsertTextDelim">
    <w:name w:val="InsertTextDelim"/>
  </w:style>
  <w:style w:type="character" w:customStyle="1" w:styleId="OptionalTextDelim">
    <w:name w:val="OptionalTextDelim"/>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numPr>
        <w:numId w:val="13"/>
      </w:numPr>
      <w:tabs>
        <w:tab w:val="left" w:pos="3119"/>
      </w:tabs>
      <w:spacing w:before="240"/>
      <w:ind w:left="3119" w:hanging="567"/>
      <w:jc w:val="left"/>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b/>
      <w:caps/>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pPr>
      <w:spacing w:after="240"/>
      <w:jc w:val="both"/>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0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Level1Number"/>
    <w:pPr>
      <w:keepNext/>
    </w:pPr>
    <w:rPr>
      <w:b/>
    </w:rPr>
  </w:style>
  <w:style w:type="paragraph" w:customStyle="1" w:styleId="Level2Heading">
    <w:name w:val="Level 2 Heading"/>
    <w:basedOn w:val="Level2Number"/>
    <w:next w:val="Level2Number"/>
    <w:pPr>
      <w:keepNext/>
      <w:outlineLvl w:val="3"/>
    </w:pPr>
    <w:rPr>
      <w:b/>
    </w:rPr>
  </w:style>
  <w:style w:type="paragraph" w:customStyle="1" w:styleId="Level3Heading">
    <w:name w:val="Level 3 Heading"/>
    <w:basedOn w:val="Level3Number"/>
    <w:pPr>
      <w:keepNext/>
      <w:outlineLvl w:val="4"/>
    </w:pPr>
    <w:rPr>
      <w:b/>
    </w:rPr>
  </w:style>
  <w:style w:type="paragraph" w:customStyle="1" w:styleId="Level4Heading">
    <w:name w:val="Level 4 Heading"/>
    <w:basedOn w:val="Level4Number"/>
    <w:pPr>
      <w:keepNext/>
      <w:outlineLvl w:val="5"/>
    </w:pPr>
    <w:rPr>
      <w:b/>
    </w:rPr>
  </w:style>
  <w:style w:type="paragraph" w:customStyle="1" w:styleId="Level5Heading">
    <w:name w:val="Level 5 Heading"/>
    <w:basedOn w:val="Level5Number"/>
    <w:pPr>
      <w:keepNext/>
      <w:outlineLvl w:val="6"/>
    </w:pPr>
    <w:rPr>
      <w:b/>
    </w:rPr>
  </w:style>
  <w:style w:type="paragraph" w:customStyle="1" w:styleId="LRLevel1Heading">
    <w:name w:val="LRLevel 1 Heading"/>
    <w:basedOn w:val="BodyText1"/>
    <w:pPr>
      <w:keepNext/>
      <w:tabs>
        <w:tab w:val="num" w:pos="720"/>
      </w:tabs>
      <w:ind w:hanging="720"/>
      <w:outlineLvl w:val="2"/>
    </w:pPr>
    <w:rPr>
      <w:b/>
    </w:rPr>
  </w:style>
  <w:style w:type="paragraph" w:customStyle="1" w:styleId="LRLevel2Heading">
    <w:name w:val="LRLevel 2 Heading"/>
    <w:basedOn w:val="BodyText1"/>
    <w:next w:val="Level2Number"/>
    <w:pPr>
      <w:keepNext/>
      <w:tabs>
        <w:tab w:val="num" w:pos="720"/>
      </w:tabs>
      <w:ind w:hanging="720"/>
      <w:outlineLvl w:val="3"/>
    </w:pPr>
    <w:rPr>
      <w:b/>
    </w:rPr>
  </w:style>
  <w:style w:type="paragraph" w:customStyle="1" w:styleId="LRLevel3Heading">
    <w:name w:val="LRLevel 3 Heading"/>
    <w:basedOn w:val="BodyText1"/>
    <w:pPr>
      <w:keepNext/>
      <w:tabs>
        <w:tab w:val="num" w:pos="720"/>
      </w:tabs>
      <w:ind w:left="1440" w:hanging="720"/>
      <w:outlineLvl w:val="4"/>
    </w:pPr>
    <w:rPr>
      <w:b/>
    </w:rPr>
  </w:style>
  <w:style w:type="paragraph" w:customStyle="1" w:styleId="LRLevel4Heading">
    <w:name w:val="LRLevel 4 Heading"/>
    <w:basedOn w:val="BodyText1"/>
    <w:pPr>
      <w:keepNext/>
      <w:tabs>
        <w:tab w:val="num" w:pos="1440"/>
      </w:tabs>
      <w:ind w:left="2160" w:hanging="720"/>
      <w:outlineLvl w:val="5"/>
    </w:pPr>
    <w:rPr>
      <w:b/>
    </w:rPr>
  </w:style>
  <w:style w:type="paragraph" w:customStyle="1" w:styleId="LRLevel5Heading">
    <w:name w:val="LRLevel 5 Heading"/>
    <w:basedOn w:val="BodyText1"/>
    <w:pPr>
      <w:keepNext/>
      <w:tabs>
        <w:tab w:val="num" w:pos="1440"/>
      </w:tabs>
      <w:ind w:left="2880" w:hanging="720"/>
      <w:outlineLvl w:val="5"/>
    </w:pPr>
    <w:rPr>
      <w:b/>
    </w:rPr>
  </w:style>
  <w:style w:type="paragraph" w:customStyle="1" w:styleId="Level1Number">
    <w:name w:val="Level 1 Number"/>
    <w:basedOn w:val="BodyText"/>
    <w:pPr>
      <w:numPr>
        <w:numId w:val="4"/>
      </w:numPr>
      <w:outlineLvl w:val="2"/>
    </w:p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LRLevel1Number">
    <w:name w:val="LRLevel 1 Number"/>
    <w:basedOn w:val="BodyText1"/>
    <w:pPr>
      <w:tabs>
        <w:tab w:val="num" w:pos="720"/>
      </w:tabs>
      <w:ind w:hanging="720"/>
    </w:pPr>
  </w:style>
  <w:style w:type="paragraph" w:customStyle="1" w:styleId="LRLevel2Number">
    <w:name w:val="LRLevel 2 Number"/>
    <w:basedOn w:val="BodyText1"/>
    <w:pPr>
      <w:tabs>
        <w:tab w:val="num" w:pos="720"/>
      </w:tabs>
      <w:ind w:hanging="720"/>
    </w:pPr>
  </w:style>
  <w:style w:type="paragraph" w:customStyle="1" w:styleId="LRLevel3Number">
    <w:name w:val="LRLevel 3 Number"/>
    <w:basedOn w:val="BodyText1"/>
    <w:pPr>
      <w:tabs>
        <w:tab w:val="num" w:pos="720"/>
      </w:tabs>
      <w:ind w:left="1440" w:hanging="720"/>
    </w:pPr>
  </w:style>
  <w:style w:type="paragraph" w:customStyle="1" w:styleId="LRLevel4Number">
    <w:name w:val="LRLevel 4 Number"/>
    <w:basedOn w:val="BodyText1"/>
    <w:pPr>
      <w:tabs>
        <w:tab w:val="num" w:pos="1440"/>
      </w:tabs>
      <w:ind w:left="2160" w:hanging="720"/>
    </w:pPr>
  </w:style>
  <w:style w:type="paragraph" w:customStyle="1" w:styleId="LRLevel5Number">
    <w:name w:val="LRLevel 5 Number"/>
    <w:basedOn w:val="BodyText1"/>
    <w:pPr>
      <w:tabs>
        <w:tab w:val="num" w:pos="2160"/>
      </w:tabs>
      <w:ind w:left="2880" w:hanging="720"/>
    </w:pPr>
  </w:style>
  <w:style w:type="paragraph" w:customStyle="1" w:styleId="LRLevel6Number">
    <w:name w:val="LRLevel 6 Number"/>
    <w:basedOn w:val="BodyText1"/>
    <w:pPr>
      <w:tabs>
        <w:tab w:val="num" w:pos="2880"/>
      </w:tabs>
      <w:ind w:left="2880" w:hanging="720"/>
    </w:pPr>
  </w:style>
  <w:style w:type="paragraph" w:customStyle="1" w:styleId="LRLevel7Number">
    <w:name w:val="LRLevel 7 Number"/>
    <w:basedOn w:val="BodyText1"/>
    <w:pPr>
      <w:tabs>
        <w:tab w:val="num" w:pos="2880"/>
      </w:tabs>
      <w:ind w:left="2880" w:hanging="720"/>
    </w:pPr>
  </w:style>
  <w:style w:type="paragraph" w:customStyle="1" w:styleId="LRLevel8Number">
    <w:name w:val="LRLevel 8 Number"/>
    <w:basedOn w:val="BodyText1"/>
    <w:pPr>
      <w:tabs>
        <w:tab w:val="num" w:pos="2880"/>
      </w:tabs>
      <w:ind w:left="2880" w:hanging="720"/>
    </w:pPr>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b/>
      <w:caps/>
    </w:rPr>
  </w:style>
  <w:style w:type="paragraph" w:customStyle="1" w:styleId="ScheduleManual">
    <w:name w:val="Schedule Manual"/>
    <w:basedOn w:val="BodyText"/>
    <w:next w:val="BodyText"/>
    <w:pPr>
      <w:pageBreakBefore/>
      <w:spacing w:before="240"/>
      <w:jc w:val="center"/>
      <w:outlineLvl w:val="0"/>
    </w:pPr>
    <w:rPr>
      <w:caps/>
    </w:rPr>
  </w:style>
  <w:style w:type="paragraph" w:customStyle="1" w:styleId="ScheduleText">
    <w:name w:val="Schedule Text"/>
    <w:basedOn w:val="BodyText"/>
    <w:next w:val="BodyText"/>
    <w:pPr>
      <w:pageBreakBefore/>
      <w:numPr>
        <w:numId w:val="9"/>
      </w:numPr>
      <w:spacing w:before="240"/>
      <w:jc w:val="center"/>
      <w:outlineLvl w:val="0"/>
    </w:pPr>
    <w:rPr>
      <w:caps/>
    </w:rPr>
  </w:style>
  <w:style w:type="paragraph" w:customStyle="1" w:styleId="SubSchedule">
    <w:name w:val="Sub Schedule"/>
    <w:basedOn w:val="BodyText"/>
    <w:next w:val="BodyText"/>
    <w:pPr>
      <w:outlineLvl w:val="1"/>
    </w:pPr>
    <w:rPr>
      <w:b/>
      <w:szCs w:val="24"/>
    </w:rPr>
  </w:style>
  <w:style w:type="paragraph" w:customStyle="1" w:styleId="Part">
    <w:name w:val="Part"/>
    <w:basedOn w:val="BodyText"/>
    <w:next w:val="BodyText"/>
    <w:pPr>
      <w:numPr>
        <w:ilvl w:val="1"/>
        <w:numId w:val="5"/>
      </w:numPr>
      <w:jc w:val="center"/>
    </w:pPr>
    <w:rPr>
      <w:b/>
    </w:rPr>
  </w:style>
  <w:style w:type="paragraph" w:customStyle="1" w:styleId="PartText">
    <w:name w:val="Part Text"/>
    <w:basedOn w:val="BodyText"/>
    <w:next w:val="BodyText"/>
    <w:pPr>
      <w:jc w:val="center"/>
    </w:pPr>
    <w:rPr>
      <w:b/>
    </w:r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b/>
      <w:caps/>
    </w:rPr>
  </w:style>
  <w:style w:type="paragraph" w:customStyle="1" w:styleId="AppendixManual">
    <w:name w:val="Appendix Manual"/>
    <w:basedOn w:val="BodyText"/>
    <w:next w:val="BodyText"/>
    <w:pPr>
      <w:pageBreakBefore/>
      <w:spacing w:before="240"/>
      <w:jc w:val="center"/>
      <w:outlineLvl w:val="0"/>
    </w:pPr>
    <w:rPr>
      <w:caps/>
    </w:rPr>
  </w:style>
  <w:style w:type="paragraph" w:customStyle="1" w:styleId="AppendixText">
    <w:name w:val="Appendix Text"/>
    <w:basedOn w:val="BodyText"/>
    <w:pPr>
      <w:numPr>
        <w:numId w:val="10"/>
      </w:numPr>
      <w:pBdr>
        <w:bottom w:val="single" w:sz="4" w:space="1" w:color="7F7F7F"/>
      </w:pBdr>
      <w:spacing w:before="240"/>
      <w:jc w:val="center"/>
      <w:outlineLvl w:val="0"/>
    </w:pPr>
    <w:rPr>
      <w:caps/>
    </w:rPr>
  </w:style>
  <w:style w:type="paragraph" w:customStyle="1" w:styleId="App1Heading">
    <w:name w:val="App 1 Heading"/>
    <w:basedOn w:val="App1Number"/>
    <w:pPr>
      <w:keepNext/>
    </w:pPr>
    <w:rPr>
      <w:b/>
    </w:rPr>
  </w:style>
  <w:style w:type="paragraph" w:customStyle="1" w:styleId="App1Number">
    <w:name w:val="App 1 Number"/>
    <w:basedOn w:val="BodyText"/>
    <w:pPr>
      <w:tabs>
        <w:tab w:val="num" w:pos="720"/>
      </w:tabs>
      <w:ind w:left="720" w:hanging="720"/>
      <w:jc w:val="left"/>
    </w:pPr>
    <w:rPr>
      <w:bCs/>
    </w:rPr>
  </w:style>
  <w:style w:type="paragraph" w:customStyle="1" w:styleId="App2Heading">
    <w:name w:val="App 2 Heading"/>
    <w:basedOn w:val="App2Number"/>
    <w:pPr>
      <w:keepNext/>
    </w:pPr>
    <w:rPr>
      <w:b/>
    </w:rPr>
  </w:style>
  <w:style w:type="paragraph" w:customStyle="1" w:styleId="App2Number">
    <w:name w:val="App 2 Number"/>
    <w:basedOn w:val="BodyText"/>
    <w:pPr>
      <w:numPr>
        <w:ilvl w:val="2"/>
        <w:numId w:val="8"/>
      </w:numPr>
    </w:pPr>
  </w:style>
  <w:style w:type="paragraph" w:customStyle="1" w:styleId="App3Heading">
    <w:name w:val="App 3 Heading"/>
    <w:basedOn w:val="App3Number"/>
    <w:pPr>
      <w:keepNext/>
    </w:pPr>
    <w:rPr>
      <w:b/>
    </w:rPr>
  </w:style>
  <w:style w:type="paragraph" w:customStyle="1" w:styleId="App3Number">
    <w:name w:val="App 3 Number"/>
    <w:basedOn w:val="BodyText"/>
    <w:pPr>
      <w:numPr>
        <w:ilvl w:val="3"/>
        <w:numId w:val="8"/>
      </w:numPr>
    </w:pPr>
  </w:style>
  <w:style w:type="paragraph" w:customStyle="1" w:styleId="App4Heading">
    <w:name w:val="App 4 Heading"/>
    <w:basedOn w:val="App4Number"/>
    <w:pPr>
      <w:keepNext/>
    </w:pPr>
    <w:rPr>
      <w:b/>
    </w:rPr>
  </w:style>
  <w:style w:type="paragraph" w:customStyle="1" w:styleId="App4Number">
    <w:name w:val="App 4 Number"/>
    <w:basedOn w:val="BodyText"/>
    <w:pPr>
      <w:numPr>
        <w:ilvl w:val="4"/>
        <w:numId w:val="8"/>
      </w:numPr>
    </w:pPr>
  </w:style>
  <w:style w:type="paragraph" w:customStyle="1" w:styleId="App5Heading">
    <w:name w:val="App 5 Heading"/>
    <w:basedOn w:val="App5Number"/>
    <w:pPr>
      <w:keepNext/>
    </w:pPr>
    <w:rPr>
      <w:b/>
    </w:rPr>
  </w:style>
  <w:style w:type="paragraph" w:customStyle="1" w:styleId="App5Number">
    <w:name w:val="App 5 Number"/>
    <w:basedOn w:val="BodyText"/>
    <w:pPr>
      <w:numPr>
        <w:ilvl w:val="5"/>
        <w:numId w:val="8"/>
      </w:numPr>
    </w:pPr>
  </w:style>
  <w:style w:type="paragraph" w:customStyle="1" w:styleId="Sch1Number">
    <w:name w:val="Sch 1 Number"/>
    <w:basedOn w:val="BodyText1"/>
    <w:pPr>
      <w:tabs>
        <w:tab w:val="num" w:pos="720"/>
      </w:tabs>
      <w:ind w:hanging="720"/>
    </w:pPr>
  </w:style>
  <w:style w:type="paragraph" w:customStyle="1" w:styleId="Sch1Heading">
    <w:name w:val="Sch 1 Heading"/>
    <w:basedOn w:val="Sch1Number"/>
    <w:next w:val="Sch1Number"/>
    <w:pPr>
      <w:keepNext/>
    </w:pPr>
    <w:rPr>
      <w:b/>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Heading">
    <w:name w:val="Sch 5 Heading"/>
    <w:basedOn w:val="Sch5Number"/>
    <w:pPr>
      <w:keepNext/>
    </w:pPr>
    <w:rPr>
      <w:b/>
    </w:r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sz w:val="32"/>
      <w:szCs w:val="32"/>
    </w:rPr>
  </w:style>
  <w:style w:type="paragraph" w:styleId="Subtitle">
    <w:name w:val="Subtitle"/>
    <w:basedOn w:val="BodyText"/>
    <w:qFormat/>
    <w:pPr>
      <w:keepNext/>
      <w:spacing w:before="240"/>
      <w:jc w:val="center"/>
      <w:outlineLvl w:val="1"/>
    </w:pPr>
    <w:rPr>
      <w:b/>
    </w:rPr>
  </w:style>
  <w:style w:type="paragraph" w:styleId="TOCHeading">
    <w:name w:val="TOC Heading"/>
    <w:basedOn w:val="BodyText"/>
    <w:qFormat/>
    <w:pPr>
      <w:keepLines/>
      <w:spacing w:before="240"/>
    </w:pPr>
    <w:rPr>
      <w:b/>
      <w:szCs w:val="24"/>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pPr>
      <w:spacing w:after="0" w:line="180" w:lineRule="auto"/>
    </w:pPr>
  </w:style>
  <w:style w:type="paragraph" w:styleId="Header">
    <w:name w:val="header"/>
    <w:basedOn w:val="BodyText"/>
    <w:link w:val="HeaderChar"/>
    <w:uiPriority w:val="99"/>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b/>
      <w:sz w:val="32"/>
      <w:szCs w:val="32"/>
    </w:rPr>
  </w:style>
  <w:style w:type="paragraph" w:customStyle="1" w:styleId="Definition">
    <w:name w:val="Definition"/>
    <w:basedOn w:val="BodyText"/>
    <w:pPr>
      <w:numPr>
        <w:numId w:val="12"/>
      </w:numPr>
    </w:pPr>
  </w:style>
  <w:style w:type="paragraph" w:customStyle="1" w:styleId="Definition1">
    <w:name w:val="Definition 1"/>
    <w:basedOn w:val="BodyText"/>
    <w:pPr>
      <w:numPr>
        <w:ilvl w:val="1"/>
        <w:numId w:val="12"/>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table" w:customStyle="1" w:styleId="Table-Definitions">
    <w:name w:val="Table-Definitions"/>
    <w:tblPr>
      <w:tblStyleRowBandSize w:val="1"/>
      <w:tblInd w:w="0" w:type="dxa"/>
      <w:tblCellMar>
        <w:top w:w="0" w:type="dxa"/>
        <w:left w:w="108" w:type="dxa"/>
        <w:bottom w:w="0" w:type="dxa"/>
        <w:right w:w="108" w:type="dxa"/>
      </w:tblCellMar>
    </w:tblPr>
    <w:trPr>
      <w:cantSplit/>
    </w:trPr>
  </w:style>
  <w:style w:type="paragraph" w:customStyle="1" w:styleId="Prayer">
    <w:name w:val="Prayer"/>
    <w:basedOn w:val="Normal"/>
    <w:pPr>
      <w:numPr>
        <w:numId w:val="14"/>
      </w:numPr>
    </w:pPr>
  </w:style>
  <w:style w:type="paragraph" w:customStyle="1" w:styleId="Prayer2">
    <w:name w:val="Prayer2"/>
    <w:basedOn w:val="Normal"/>
    <w:pPr>
      <w:numPr>
        <w:ilvl w:val="1"/>
        <w:numId w:val="14"/>
      </w:numPr>
    </w:pPr>
  </w:style>
  <w:style w:type="character" w:customStyle="1" w:styleId="HeaderChar">
    <w:name w:val="Header Char"/>
    <w:link w:val="Header"/>
    <w:uiPriority w:val="99"/>
    <w:rsid w:val="00E51673"/>
    <w:rPr>
      <w:sz w:val="16"/>
      <w:szCs w:val="16"/>
    </w:rPr>
  </w:style>
  <w:style w:type="paragraph" w:styleId="BalloonText">
    <w:name w:val="Balloon Text"/>
    <w:basedOn w:val="Normal"/>
    <w:link w:val="BalloonTextChar"/>
    <w:uiPriority w:val="99"/>
    <w:semiHidden/>
    <w:unhideWhenUsed/>
    <w:rsid w:val="008648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48F4"/>
    <w:rPr>
      <w:rFonts w:ascii="Segoe UI" w:hAnsi="Segoe UI" w:cs="Segoe UI"/>
      <w:sz w:val="18"/>
      <w:szCs w:val="18"/>
    </w:rPr>
  </w:style>
  <w:style w:type="character" w:customStyle="1" w:styleId="UnresolvedMention1">
    <w:name w:val="Unresolved Mention1"/>
    <w:uiPriority w:val="99"/>
    <w:semiHidden/>
    <w:unhideWhenUsed/>
    <w:rsid w:val="00566184"/>
    <w:rPr>
      <w:rFonts w:ascii="Arial" w:hAnsi="Arial"/>
      <w:color w:val="605E5C"/>
      <w:shd w:val="clear" w:color="auto" w:fill="E1DFDD"/>
    </w:rPr>
  </w:style>
  <w:style w:type="paragraph" w:styleId="Revision">
    <w:name w:val="Revision"/>
    <w:hidden/>
    <w:uiPriority w:val="99"/>
    <w:semiHidden/>
    <w:rsid w:val="00A4581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F2278"/>
    <w:rPr>
      <w:color w:val="605E5C"/>
      <w:shd w:val="clear" w:color="auto" w:fill="E1DFDD"/>
    </w:rPr>
  </w:style>
  <w:style w:type="paragraph" w:styleId="ListBullet">
    <w:name w:val="List Bullet"/>
    <w:basedOn w:val="Normal"/>
    <w:uiPriority w:val="99"/>
    <w:unhideWhenUsed/>
    <w:rsid w:val="00E6148C"/>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organisations/office-of-financial-sanctions-implementation" TargetMode="External"/><Relationship Id="rId4" Type="http://schemas.openxmlformats.org/officeDocument/2006/relationships/settings" Target="settings.xml"/><Relationship Id="rId9" Type="http://schemas.openxmlformats.org/officeDocument/2006/relationships/hyperlink" Target="http://www.transparenc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40FC-AD47-40D9-9404-262A3DE5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32858</CharactersWithSpaces>
  <SharedDoc>false</SharedDoc>
  <HLinks>
    <vt:vector size="12" baseType="variant">
      <vt:variant>
        <vt:i4>6094914</vt:i4>
      </vt:variant>
      <vt:variant>
        <vt:i4>3</vt:i4>
      </vt:variant>
      <vt:variant>
        <vt:i4>0</vt:i4>
      </vt:variant>
      <vt:variant>
        <vt:i4>5</vt:i4>
      </vt:variant>
      <vt:variant>
        <vt:lpwstr>https://www.gov.uk/government/organisations/office-of-financial-sanctions-implementation</vt:lpwstr>
      </vt:variant>
      <vt:variant>
        <vt:lpwstr/>
      </vt:variant>
      <vt:variant>
        <vt:i4>5832785</vt:i4>
      </vt:variant>
      <vt:variant>
        <vt:i4>0</vt:i4>
      </vt:variant>
      <vt:variant>
        <vt:i4>0</vt:i4>
      </vt:variant>
      <vt:variant>
        <vt:i4>5</vt:i4>
      </vt:variant>
      <vt:variant>
        <vt:lpwstr>http://www.transparency.org/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fleming</dc:creator>
  <cp:lastModifiedBy>TR Dunford</cp:lastModifiedBy>
  <cp:revision>2</cp:revision>
  <cp:lastPrinted>2023-02-14T15:27:00Z</cp:lastPrinted>
  <dcterms:created xsi:type="dcterms:W3CDTF">2023-09-19T13:28:00Z</dcterms:created>
  <dcterms:modified xsi:type="dcterms:W3CDTF">2023-09-19T13:28:00Z</dcterms:modified>
</cp:coreProperties>
</file>